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27" w:rsidRDefault="00613C27" w:rsidP="00370B01">
      <w:pPr>
        <w:jc w:val="center"/>
        <w:rPr>
          <w:b/>
          <w:sz w:val="32"/>
          <w:szCs w:val="32"/>
        </w:rPr>
      </w:pPr>
      <w:r w:rsidRPr="00D86223">
        <w:rPr>
          <w:b/>
          <w:sz w:val="32"/>
          <w:szCs w:val="32"/>
        </w:rPr>
        <w:t>BASES DE PARTICIPACIÓN</w:t>
      </w:r>
      <w:r w:rsidR="0091103A">
        <w:rPr>
          <w:b/>
          <w:sz w:val="32"/>
          <w:szCs w:val="32"/>
        </w:rPr>
        <w:t xml:space="preserve"> V </w:t>
      </w:r>
      <w:r w:rsidR="00D86223">
        <w:rPr>
          <w:b/>
          <w:sz w:val="32"/>
          <w:szCs w:val="32"/>
        </w:rPr>
        <w:t xml:space="preserve">MUESTRA </w:t>
      </w:r>
      <w:r w:rsidR="00370B01">
        <w:rPr>
          <w:b/>
          <w:sz w:val="32"/>
          <w:szCs w:val="32"/>
        </w:rPr>
        <w:t xml:space="preserve">COSTUMBRISTA </w:t>
      </w:r>
      <w:r w:rsidR="00B952FE">
        <w:rPr>
          <w:b/>
          <w:sz w:val="32"/>
          <w:szCs w:val="32"/>
        </w:rPr>
        <w:t>DEL BUDI 2018</w:t>
      </w:r>
      <w:r w:rsidR="00D86223">
        <w:rPr>
          <w:b/>
          <w:sz w:val="32"/>
          <w:szCs w:val="32"/>
        </w:rPr>
        <w:t>.</w:t>
      </w:r>
    </w:p>
    <w:p w:rsidR="00370B01" w:rsidRPr="00370B01" w:rsidRDefault="00370B01" w:rsidP="00370B01">
      <w:pPr>
        <w:jc w:val="center"/>
        <w:rPr>
          <w:b/>
          <w:sz w:val="32"/>
          <w:szCs w:val="32"/>
        </w:rPr>
      </w:pPr>
    </w:p>
    <w:p w:rsidR="00DF0297" w:rsidRPr="00DF0297" w:rsidRDefault="00613C27" w:rsidP="00DF0297">
      <w:pPr>
        <w:jc w:val="both"/>
        <w:rPr>
          <w:b/>
        </w:rPr>
      </w:pPr>
      <w:r w:rsidRPr="00DF0297">
        <w:rPr>
          <w:b/>
        </w:rPr>
        <w:t xml:space="preserve"> 1.- GENERALIDADES </w:t>
      </w:r>
    </w:p>
    <w:p w:rsidR="00211661" w:rsidRDefault="00613C27" w:rsidP="00DF0297">
      <w:pPr>
        <w:jc w:val="both"/>
      </w:pPr>
      <w:r>
        <w:t>1.1 La Municipalidad de Saavedra, representada por su Alcalde Don Juan Paill</w:t>
      </w:r>
      <w:r w:rsidR="00211661">
        <w:t xml:space="preserve">afil Calfulen, mandata a la Delegación Municipal de Puerto </w:t>
      </w:r>
      <w:r w:rsidR="00D86223">
        <w:t>Domínguez</w:t>
      </w:r>
      <w:r>
        <w:t>, en adelante La Organización, para realizar un llamado a participar como exp</w:t>
      </w:r>
      <w:r w:rsidR="00211661">
        <w:t xml:space="preserve">ositor del evento denominado </w:t>
      </w:r>
      <w:r w:rsidR="0091103A">
        <w:t>“V</w:t>
      </w:r>
      <w:r w:rsidR="00211661">
        <w:t xml:space="preserve"> MUESTRA </w:t>
      </w:r>
      <w:r w:rsidR="00370B01">
        <w:t xml:space="preserve">COSTUMBRISTA </w:t>
      </w:r>
      <w:r w:rsidR="00D86223">
        <w:t>DEL BUDI</w:t>
      </w:r>
      <w:r w:rsidR="00211661">
        <w:t xml:space="preserve"> </w:t>
      </w:r>
      <w:r w:rsidR="002C2235">
        <w:t>2018</w:t>
      </w:r>
      <w:r w:rsidR="00D86223">
        <w:t>”</w:t>
      </w:r>
      <w:r>
        <w:t>, evento que estará regido por el siguiente documento, en lo</w:t>
      </w:r>
      <w:r w:rsidR="00211661">
        <w:t>s rubros</w:t>
      </w:r>
      <w:r>
        <w:t>, Artesanía, Gastronomía, Cerveza Artesanal, Jugos Naturales y Juegos Infantiles</w:t>
      </w:r>
    </w:p>
    <w:p w:rsidR="00211661" w:rsidRDefault="00613C27" w:rsidP="00DF0297">
      <w:pPr>
        <w:jc w:val="both"/>
      </w:pPr>
      <w:r>
        <w:t>1.2.- La sola postulación para participar en este evento obliga a la aceptación de las presentes bases.</w:t>
      </w:r>
    </w:p>
    <w:p w:rsidR="00211661" w:rsidRPr="00DF0297" w:rsidRDefault="00613C27" w:rsidP="00DF0297">
      <w:pPr>
        <w:jc w:val="both"/>
        <w:rPr>
          <w:b/>
        </w:rPr>
      </w:pPr>
      <w:r>
        <w:t xml:space="preserve"> </w:t>
      </w:r>
      <w:r w:rsidRPr="00DF0297">
        <w:rPr>
          <w:b/>
        </w:rPr>
        <w:t>2.- LUGAR, FECHA Y HORARIOS</w:t>
      </w:r>
    </w:p>
    <w:p w:rsidR="00211661" w:rsidRDefault="002471E0" w:rsidP="00DF0297">
      <w:pPr>
        <w:jc w:val="both"/>
      </w:pPr>
      <w:r>
        <w:t xml:space="preserve"> 2.1.- </w:t>
      </w:r>
      <w:r w:rsidR="0091103A">
        <w:t xml:space="preserve">La </w:t>
      </w:r>
      <w:r w:rsidR="0091103A" w:rsidRPr="00D52C43">
        <w:rPr>
          <w:b/>
        </w:rPr>
        <w:t>“V</w:t>
      </w:r>
      <w:r w:rsidR="00211661" w:rsidRPr="00D52C43">
        <w:rPr>
          <w:b/>
        </w:rPr>
        <w:t xml:space="preserve"> MUESTRA </w:t>
      </w:r>
      <w:r w:rsidR="00370B01" w:rsidRPr="00D52C43">
        <w:rPr>
          <w:b/>
        </w:rPr>
        <w:t>COSTUMBRISTA</w:t>
      </w:r>
      <w:r w:rsidR="00D86223" w:rsidRPr="00D52C43">
        <w:rPr>
          <w:b/>
        </w:rPr>
        <w:t xml:space="preserve"> DEL BUDI </w:t>
      </w:r>
      <w:r w:rsidR="002C2235" w:rsidRPr="00D52C43">
        <w:rPr>
          <w:b/>
        </w:rPr>
        <w:t>2018</w:t>
      </w:r>
      <w:r w:rsidR="00613C27" w:rsidRPr="00D52C43">
        <w:rPr>
          <w:b/>
        </w:rPr>
        <w:t>”</w:t>
      </w:r>
      <w:r w:rsidR="00613C27">
        <w:t xml:space="preserve"> s</w:t>
      </w:r>
      <w:r w:rsidR="00211661">
        <w:t xml:space="preserve">e realizará en Plaza Anfiteatro de Puerto </w:t>
      </w:r>
      <w:r w:rsidR="00D86223">
        <w:t>Domínguez</w:t>
      </w:r>
      <w:r w:rsidR="00211661">
        <w:t xml:space="preserve"> ubicada en calle Alessandri S/N</w:t>
      </w:r>
      <w:r w:rsidR="00613C27">
        <w:t>.</w:t>
      </w:r>
    </w:p>
    <w:p w:rsidR="00211661" w:rsidRDefault="00613C27" w:rsidP="00DF0297">
      <w:pPr>
        <w:jc w:val="both"/>
      </w:pPr>
      <w:r>
        <w:t>2.2.- La fecha de reali</w:t>
      </w:r>
      <w:r w:rsidR="00211661">
        <w:t xml:space="preserve">zación será los </w:t>
      </w:r>
      <w:r w:rsidR="002C2235">
        <w:t>días 16</w:t>
      </w:r>
      <w:r w:rsidR="00DF0297">
        <w:t>,</w:t>
      </w:r>
      <w:r w:rsidR="002C2235">
        <w:t xml:space="preserve"> 17</w:t>
      </w:r>
      <w:r w:rsidR="00DF0297">
        <w:t xml:space="preserve"> y </w:t>
      </w:r>
      <w:r w:rsidR="002C2235">
        <w:t>18</w:t>
      </w:r>
      <w:r w:rsidR="00211661">
        <w:t xml:space="preserve"> de Febrero</w:t>
      </w:r>
      <w:r w:rsidR="00377A28">
        <w:t xml:space="preserve"> de 2018</w:t>
      </w:r>
      <w:r>
        <w:t>, en horarios</w:t>
      </w:r>
      <w:r w:rsidR="002C2235">
        <w:t xml:space="preserve"> de funcionamiento </w:t>
      </w:r>
      <w:r w:rsidR="00D52C43">
        <w:t xml:space="preserve">viernes 22:00 horas, sábado 02:00 am, domingo </w:t>
      </w:r>
      <w:r w:rsidR="002C2235">
        <w:t>00</w:t>
      </w:r>
      <w:r>
        <w:t xml:space="preserve">:00 </w:t>
      </w:r>
      <w:r w:rsidR="00377A28">
        <w:t>horas</w:t>
      </w:r>
      <w:r>
        <w:t xml:space="preserve">, debiendo cada expositor estar presente obligatoriamente durante el horario determinado. Quedando como prerrogativa de La Organización extender o acortar el horario de funcionamiento del Evento. </w:t>
      </w:r>
      <w:r w:rsidR="00211661">
        <w:t xml:space="preserve"> </w:t>
      </w:r>
    </w:p>
    <w:p w:rsidR="00211661" w:rsidRPr="00AA6D2B" w:rsidRDefault="00613C27" w:rsidP="00DF0297">
      <w:pPr>
        <w:jc w:val="both"/>
        <w:rPr>
          <w:b/>
        </w:rPr>
      </w:pPr>
      <w:r w:rsidRPr="00AA6D2B">
        <w:rPr>
          <w:b/>
        </w:rPr>
        <w:t>3.- DE LOS EXPOSITORES</w:t>
      </w:r>
    </w:p>
    <w:p w:rsidR="00DB73EB" w:rsidRDefault="0091103A" w:rsidP="00DF0297">
      <w:pPr>
        <w:jc w:val="both"/>
      </w:pPr>
      <w:r>
        <w:t xml:space="preserve">3.1.- La </w:t>
      </w:r>
      <w:r w:rsidR="00D52C43" w:rsidRPr="00D52C43">
        <w:rPr>
          <w:b/>
        </w:rPr>
        <w:t>“</w:t>
      </w:r>
      <w:r w:rsidRPr="00D52C43">
        <w:rPr>
          <w:b/>
        </w:rPr>
        <w:t xml:space="preserve">V </w:t>
      </w:r>
      <w:r w:rsidR="00370B01" w:rsidRPr="00D52C43">
        <w:rPr>
          <w:b/>
        </w:rPr>
        <w:t>MUESTRA COSTUMBRISTA</w:t>
      </w:r>
      <w:r w:rsidR="00211661" w:rsidRPr="00D52C43">
        <w:rPr>
          <w:b/>
        </w:rPr>
        <w:t xml:space="preserve"> DEL BUDI</w:t>
      </w:r>
      <w:r w:rsidR="002C2235" w:rsidRPr="00D52C43">
        <w:rPr>
          <w:b/>
        </w:rPr>
        <w:t xml:space="preserve"> 2018</w:t>
      </w:r>
      <w:r w:rsidR="00DF0297" w:rsidRPr="00D52C43">
        <w:rPr>
          <w:b/>
        </w:rPr>
        <w:t>”</w:t>
      </w:r>
      <w:r w:rsidR="00211661">
        <w:t xml:space="preserve"> </w:t>
      </w:r>
      <w:r w:rsidR="00613C27">
        <w:t>contará con expositores de l</w:t>
      </w:r>
      <w:r w:rsidR="00211661">
        <w:t>as siguientes áreas económicas</w:t>
      </w:r>
      <w:r w:rsidR="00613C27">
        <w:t>, Artesanía, Gastronomía, Cerve</w:t>
      </w:r>
      <w:r w:rsidR="00ED2143">
        <w:t>za Artesanal, Jugos Naturales,</w:t>
      </w:r>
      <w:r w:rsidR="00D52C43">
        <w:t xml:space="preserve"> Terremotos,</w:t>
      </w:r>
      <w:r w:rsidR="00ED2143">
        <w:t xml:space="preserve"> </w:t>
      </w:r>
      <w:r w:rsidR="00613C27">
        <w:t>Entretención infantil</w:t>
      </w:r>
      <w:r w:rsidR="00377A28">
        <w:t xml:space="preserve">, </w:t>
      </w:r>
      <w:r w:rsidR="00ED2143">
        <w:t>productos agropecuarios y elaborados</w:t>
      </w:r>
      <w:r w:rsidR="00613C27">
        <w:t xml:space="preserve">. No será permitida la venta de productos no artesanales o manufacturados. Los postulantes deberán ajustarse a las siguientes condiciones, indicando claramente el tipo de producto a comercializar en su postulación de acuerdo a la </w:t>
      </w:r>
      <w:r w:rsidR="00DB73EB">
        <w:t>siguiente descripción:</w:t>
      </w:r>
    </w:p>
    <w:p w:rsidR="00DB73EB" w:rsidRDefault="00DB73EB" w:rsidP="00DF0297">
      <w:pPr>
        <w:jc w:val="both"/>
      </w:pPr>
    </w:p>
    <w:p w:rsidR="006077C2" w:rsidRDefault="006077C2" w:rsidP="00DF0297">
      <w:pPr>
        <w:jc w:val="both"/>
      </w:pPr>
    </w:p>
    <w:p w:rsidR="006077C2" w:rsidRDefault="006077C2" w:rsidP="00DF0297">
      <w:pPr>
        <w:jc w:val="both"/>
      </w:pPr>
    </w:p>
    <w:tbl>
      <w:tblPr>
        <w:tblStyle w:val="Tablaconcuadrcula"/>
        <w:tblW w:w="0" w:type="auto"/>
        <w:tblInd w:w="959" w:type="dxa"/>
        <w:tblLook w:val="04A0" w:firstRow="1" w:lastRow="0" w:firstColumn="1" w:lastColumn="0" w:noHBand="0" w:noVBand="1"/>
      </w:tblPr>
      <w:tblGrid>
        <w:gridCol w:w="3530"/>
        <w:gridCol w:w="3557"/>
      </w:tblGrid>
      <w:tr w:rsidR="00DB73EB" w:rsidTr="00354C83">
        <w:tc>
          <w:tcPr>
            <w:tcW w:w="3530" w:type="dxa"/>
          </w:tcPr>
          <w:p w:rsidR="00DB73EB" w:rsidRPr="006B39D6" w:rsidRDefault="00DB73EB" w:rsidP="00370B01">
            <w:pPr>
              <w:jc w:val="center"/>
              <w:rPr>
                <w:b/>
              </w:rPr>
            </w:pPr>
            <w:r w:rsidRPr="006B39D6">
              <w:rPr>
                <w:b/>
              </w:rPr>
              <w:lastRenderedPageBreak/>
              <w:t>AREA ECONOMICA</w:t>
            </w:r>
          </w:p>
        </w:tc>
        <w:tc>
          <w:tcPr>
            <w:tcW w:w="3557" w:type="dxa"/>
          </w:tcPr>
          <w:p w:rsidR="00DB73EB" w:rsidRPr="006B39D6" w:rsidRDefault="00DB73EB" w:rsidP="00370B01">
            <w:pPr>
              <w:jc w:val="center"/>
              <w:rPr>
                <w:b/>
              </w:rPr>
            </w:pPr>
            <w:r w:rsidRPr="006B39D6">
              <w:rPr>
                <w:b/>
              </w:rPr>
              <w:t>TIPO DE PRODUCTOS</w:t>
            </w:r>
          </w:p>
        </w:tc>
      </w:tr>
      <w:tr w:rsidR="00DB73EB" w:rsidTr="00354C83">
        <w:tc>
          <w:tcPr>
            <w:tcW w:w="3530" w:type="dxa"/>
          </w:tcPr>
          <w:p w:rsidR="00DB73EB" w:rsidRDefault="00D52C43" w:rsidP="00DF0297">
            <w:pPr>
              <w:jc w:val="both"/>
            </w:pPr>
            <w:r>
              <w:t>STAND GASTRONOMÍ</w:t>
            </w:r>
            <w:r w:rsidR="00DB73EB">
              <w:t>A</w:t>
            </w:r>
          </w:p>
        </w:tc>
        <w:tc>
          <w:tcPr>
            <w:tcW w:w="3557" w:type="dxa"/>
          </w:tcPr>
          <w:p w:rsidR="00DB73EB" w:rsidRDefault="00DB73EB" w:rsidP="00DB73EB">
            <w:pPr>
              <w:pStyle w:val="Prrafodelista"/>
              <w:numPr>
                <w:ilvl w:val="0"/>
                <w:numId w:val="1"/>
              </w:numPr>
              <w:jc w:val="both"/>
            </w:pPr>
            <w:r>
              <w:t>ASADO DE CORDERO.</w:t>
            </w:r>
          </w:p>
          <w:p w:rsidR="00DB73EB" w:rsidRDefault="00DB73EB" w:rsidP="00DB73EB">
            <w:pPr>
              <w:pStyle w:val="Prrafodelista"/>
              <w:numPr>
                <w:ilvl w:val="0"/>
                <w:numId w:val="1"/>
              </w:numPr>
              <w:jc w:val="both"/>
            </w:pPr>
            <w:r>
              <w:t>ASADO DE CERDO.</w:t>
            </w:r>
          </w:p>
          <w:p w:rsidR="00DB73EB" w:rsidRDefault="00DB73EB" w:rsidP="00DB73EB">
            <w:pPr>
              <w:pStyle w:val="Prrafodelista"/>
              <w:numPr>
                <w:ilvl w:val="0"/>
                <w:numId w:val="1"/>
              </w:numPr>
              <w:jc w:val="both"/>
            </w:pPr>
            <w:r>
              <w:t>ASADO DE VACUNO.</w:t>
            </w:r>
          </w:p>
          <w:p w:rsidR="00DB73EB" w:rsidRDefault="00DB73EB" w:rsidP="00DB73EB">
            <w:pPr>
              <w:pStyle w:val="Prrafodelista"/>
              <w:numPr>
                <w:ilvl w:val="0"/>
                <w:numId w:val="1"/>
              </w:numPr>
              <w:jc w:val="both"/>
            </w:pPr>
            <w:r>
              <w:t>CAZUELAS.</w:t>
            </w:r>
          </w:p>
          <w:p w:rsidR="00354C83" w:rsidRDefault="00354C83" w:rsidP="00DB73EB">
            <w:pPr>
              <w:pStyle w:val="Prrafodelista"/>
              <w:numPr>
                <w:ilvl w:val="0"/>
                <w:numId w:val="1"/>
              </w:numPr>
              <w:jc w:val="both"/>
            </w:pPr>
            <w:r>
              <w:t>EMPANADAS</w:t>
            </w:r>
          </w:p>
          <w:p w:rsidR="00DB73EB" w:rsidRDefault="00354C83" w:rsidP="00DB73EB">
            <w:pPr>
              <w:pStyle w:val="Prrafodelista"/>
              <w:numPr>
                <w:ilvl w:val="0"/>
                <w:numId w:val="1"/>
              </w:numPr>
              <w:jc w:val="both"/>
            </w:pPr>
            <w:r>
              <w:t xml:space="preserve">CHORIPAN, </w:t>
            </w:r>
            <w:r w:rsidR="00DB73EB">
              <w:t>ANTICUCHOS.</w:t>
            </w:r>
          </w:p>
          <w:p w:rsidR="00DB73EB" w:rsidRDefault="00B623A9" w:rsidP="00DB73EB">
            <w:pPr>
              <w:pStyle w:val="Prrafodelista"/>
              <w:numPr>
                <w:ilvl w:val="0"/>
                <w:numId w:val="1"/>
              </w:numPr>
              <w:jc w:val="both"/>
            </w:pPr>
            <w:r>
              <w:t>CURANTO, MILCAO, CHAPALELE.</w:t>
            </w:r>
          </w:p>
          <w:p w:rsidR="00354C83" w:rsidRDefault="00354C83" w:rsidP="00DB73EB">
            <w:pPr>
              <w:pStyle w:val="Prrafodelista"/>
              <w:numPr>
                <w:ilvl w:val="0"/>
                <w:numId w:val="1"/>
              </w:numPr>
              <w:jc w:val="both"/>
            </w:pPr>
            <w:r>
              <w:t>OTROS (DE ACUERDO AL PRODUCTO Y EVALUACION PREVIA</w:t>
            </w:r>
            <w:r w:rsidR="006B39D6">
              <w:t xml:space="preserve"> DE LA COMISION EVALUADORA</w:t>
            </w:r>
            <w:r>
              <w:t>)</w:t>
            </w:r>
          </w:p>
        </w:tc>
      </w:tr>
      <w:tr w:rsidR="00DB73EB" w:rsidTr="00354C83">
        <w:tc>
          <w:tcPr>
            <w:tcW w:w="3530" w:type="dxa"/>
          </w:tcPr>
          <w:p w:rsidR="00DB73EB" w:rsidRDefault="00D52C43" w:rsidP="00DF0297">
            <w:pPr>
              <w:jc w:val="both"/>
            </w:pPr>
            <w:r>
              <w:t>ARTESANÍ</w:t>
            </w:r>
            <w:r w:rsidR="00354C83">
              <w:t>A</w:t>
            </w:r>
          </w:p>
        </w:tc>
        <w:tc>
          <w:tcPr>
            <w:tcW w:w="3557" w:type="dxa"/>
          </w:tcPr>
          <w:p w:rsidR="00DB73EB" w:rsidRDefault="00354C83" w:rsidP="00354C83">
            <w:pPr>
              <w:pStyle w:val="Prrafodelista"/>
              <w:numPr>
                <w:ilvl w:val="0"/>
                <w:numId w:val="1"/>
              </w:numPr>
              <w:jc w:val="both"/>
            </w:pPr>
            <w:r>
              <w:t xml:space="preserve">TEXTILERIA </w:t>
            </w:r>
          </w:p>
          <w:p w:rsidR="00354C83" w:rsidRDefault="00354C83" w:rsidP="00354C83">
            <w:pPr>
              <w:pStyle w:val="Prrafodelista"/>
              <w:numPr>
                <w:ilvl w:val="0"/>
                <w:numId w:val="1"/>
              </w:numPr>
              <w:jc w:val="both"/>
            </w:pPr>
            <w:r>
              <w:t>MADERA</w:t>
            </w:r>
          </w:p>
          <w:p w:rsidR="00354C83" w:rsidRDefault="00354C83" w:rsidP="00354C83">
            <w:pPr>
              <w:pStyle w:val="Prrafodelista"/>
              <w:numPr>
                <w:ilvl w:val="0"/>
                <w:numId w:val="1"/>
              </w:numPr>
              <w:jc w:val="both"/>
            </w:pPr>
            <w:r>
              <w:t>CUERO</w:t>
            </w:r>
          </w:p>
          <w:p w:rsidR="00354C83" w:rsidRDefault="00354C83" w:rsidP="00354C83">
            <w:pPr>
              <w:pStyle w:val="Prrafodelista"/>
              <w:numPr>
                <w:ilvl w:val="0"/>
                <w:numId w:val="1"/>
              </w:numPr>
              <w:jc w:val="both"/>
            </w:pPr>
            <w:r>
              <w:t>PLATA</w:t>
            </w:r>
          </w:p>
          <w:p w:rsidR="00354C83" w:rsidRDefault="00354C83" w:rsidP="00354C83">
            <w:pPr>
              <w:pStyle w:val="Prrafodelista"/>
              <w:numPr>
                <w:ilvl w:val="0"/>
                <w:numId w:val="1"/>
              </w:numPr>
              <w:jc w:val="both"/>
            </w:pPr>
            <w:r>
              <w:t>FIBRA VEGETAL</w:t>
            </w:r>
          </w:p>
          <w:p w:rsidR="00354C83" w:rsidRDefault="00354C83" w:rsidP="00354C83">
            <w:pPr>
              <w:pStyle w:val="Prrafodelista"/>
              <w:numPr>
                <w:ilvl w:val="0"/>
                <w:numId w:val="1"/>
              </w:numPr>
              <w:jc w:val="both"/>
            </w:pPr>
            <w:r>
              <w:t xml:space="preserve">GREDA </w:t>
            </w:r>
          </w:p>
        </w:tc>
      </w:tr>
      <w:tr w:rsidR="00DB73EB" w:rsidTr="00354C83">
        <w:tc>
          <w:tcPr>
            <w:tcW w:w="3530" w:type="dxa"/>
          </w:tcPr>
          <w:p w:rsidR="00DB73EB" w:rsidRDefault="00354C83" w:rsidP="00DF0297">
            <w:pPr>
              <w:jc w:val="both"/>
            </w:pPr>
            <w:r>
              <w:t>JUGOS NATURALES.</w:t>
            </w:r>
          </w:p>
        </w:tc>
        <w:tc>
          <w:tcPr>
            <w:tcW w:w="3557" w:type="dxa"/>
          </w:tcPr>
          <w:p w:rsidR="00DB73EB" w:rsidRDefault="00354C83" w:rsidP="00354C83">
            <w:pPr>
              <w:pStyle w:val="Prrafodelista"/>
              <w:numPr>
                <w:ilvl w:val="0"/>
                <w:numId w:val="1"/>
              </w:numPr>
              <w:jc w:val="both"/>
            </w:pPr>
            <w:r>
              <w:t>JUGOS NATURALES EN AGUA Y LECHE.</w:t>
            </w:r>
          </w:p>
          <w:p w:rsidR="00354C83" w:rsidRDefault="00354C83" w:rsidP="00354C83">
            <w:pPr>
              <w:pStyle w:val="Prrafodelista"/>
              <w:numPr>
                <w:ilvl w:val="0"/>
                <w:numId w:val="1"/>
              </w:numPr>
              <w:jc w:val="both"/>
            </w:pPr>
            <w:r>
              <w:t>BATIDOS VARIOS.</w:t>
            </w:r>
          </w:p>
          <w:p w:rsidR="00354C83" w:rsidRDefault="00354C83" w:rsidP="00354C83">
            <w:pPr>
              <w:pStyle w:val="Prrafodelista"/>
              <w:numPr>
                <w:ilvl w:val="0"/>
                <w:numId w:val="1"/>
              </w:numPr>
              <w:jc w:val="both"/>
            </w:pPr>
            <w:r>
              <w:t>MOTE CON HUESILLO</w:t>
            </w:r>
          </w:p>
        </w:tc>
      </w:tr>
      <w:tr w:rsidR="00DB73EB" w:rsidTr="00354C83">
        <w:tc>
          <w:tcPr>
            <w:tcW w:w="3530" w:type="dxa"/>
          </w:tcPr>
          <w:p w:rsidR="00DB73EB" w:rsidRDefault="00354C83" w:rsidP="00DF0297">
            <w:pPr>
              <w:jc w:val="both"/>
            </w:pPr>
            <w:r>
              <w:t xml:space="preserve">CERVEZA ARTESANAL </w:t>
            </w:r>
          </w:p>
        </w:tc>
        <w:tc>
          <w:tcPr>
            <w:tcW w:w="3557" w:type="dxa"/>
          </w:tcPr>
          <w:p w:rsidR="00354C83" w:rsidRDefault="00354C83" w:rsidP="00354C83">
            <w:pPr>
              <w:pStyle w:val="Prrafodelista"/>
              <w:numPr>
                <w:ilvl w:val="0"/>
                <w:numId w:val="1"/>
              </w:numPr>
              <w:jc w:val="both"/>
            </w:pPr>
            <w:r>
              <w:t>PRODUCTORES DE CERVEZA LOCAL.</w:t>
            </w:r>
          </w:p>
          <w:p w:rsidR="00354C83" w:rsidRDefault="00354C83" w:rsidP="00354C83">
            <w:pPr>
              <w:pStyle w:val="Prrafodelista"/>
              <w:numPr>
                <w:ilvl w:val="0"/>
                <w:numId w:val="1"/>
              </w:numPr>
              <w:jc w:val="both"/>
            </w:pPr>
            <w:r>
              <w:t>PRODUCTORES DE CERVEZA REGIONAL.</w:t>
            </w:r>
          </w:p>
        </w:tc>
      </w:tr>
      <w:tr w:rsidR="00354C83" w:rsidTr="00354C83">
        <w:tc>
          <w:tcPr>
            <w:tcW w:w="3530" w:type="dxa"/>
          </w:tcPr>
          <w:p w:rsidR="00354C83" w:rsidRDefault="00354C83" w:rsidP="00DF0297">
            <w:pPr>
              <w:jc w:val="both"/>
            </w:pPr>
            <w:r>
              <w:t>JUEGOS INFANTILES</w:t>
            </w:r>
          </w:p>
        </w:tc>
        <w:tc>
          <w:tcPr>
            <w:tcW w:w="3557" w:type="dxa"/>
          </w:tcPr>
          <w:p w:rsidR="00354C83" w:rsidRDefault="00354C83" w:rsidP="00354C83">
            <w:pPr>
              <w:pStyle w:val="Prrafodelista"/>
              <w:numPr>
                <w:ilvl w:val="0"/>
                <w:numId w:val="1"/>
              </w:numPr>
              <w:jc w:val="both"/>
            </w:pPr>
            <w:r>
              <w:t>CAMA ELÁSTICA</w:t>
            </w:r>
          </w:p>
          <w:p w:rsidR="00354C83" w:rsidRDefault="00354C83" w:rsidP="00354C83">
            <w:pPr>
              <w:pStyle w:val="Prrafodelista"/>
              <w:numPr>
                <w:ilvl w:val="0"/>
                <w:numId w:val="1"/>
              </w:numPr>
              <w:jc w:val="both"/>
            </w:pPr>
            <w:r>
              <w:t>JUEGOS MECANICOS</w:t>
            </w:r>
          </w:p>
          <w:p w:rsidR="00354C83" w:rsidRDefault="00354C83" w:rsidP="00354C83">
            <w:pPr>
              <w:pStyle w:val="Prrafodelista"/>
              <w:numPr>
                <w:ilvl w:val="0"/>
                <w:numId w:val="1"/>
              </w:numPr>
              <w:jc w:val="both"/>
            </w:pPr>
            <w:r>
              <w:t>JUEGOS INFLABLES</w:t>
            </w:r>
          </w:p>
          <w:p w:rsidR="00354C83" w:rsidRDefault="00354C83" w:rsidP="00354C83">
            <w:pPr>
              <w:pStyle w:val="Prrafodelista"/>
              <w:numPr>
                <w:ilvl w:val="0"/>
                <w:numId w:val="1"/>
              </w:numPr>
              <w:jc w:val="both"/>
            </w:pPr>
            <w:r>
              <w:t>OTROS (PREVIA EVALUACION)</w:t>
            </w:r>
          </w:p>
          <w:p w:rsidR="00354C83" w:rsidRDefault="00354C83" w:rsidP="006B39D6">
            <w:pPr>
              <w:pStyle w:val="Prrafodelista"/>
              <w:jc w:val="both"/>
            </w:pPr>
          </w:p>
        </w:tc>
      </w:tr>
      <w:tr w:rsidR="003A21F9" w:rsidTr="00354C83">
        <w:tc>
          <w:tcPr>
            <w:tcW w:w="3530" w:type="dxa"/>
          </w:tcPr>
          <w:p w:rsidR="003A21F9" w:rsidRPr="003A21F9" w:rsidRDefault="00D52D9F" w:rsidP="003A21F9">
            <w:pPr>
              <w:jc w:val="both"/>
              <w:rPr>
                <w:b/>
              </w:rPr>
            </w:pPr>
            <w:r>
              <w:t>PRODUCTOS AGROPECUARIOS Y ELABORADOS.</w:t>
            </w:r>
          </w:p>
        </w:tc>
        <w:tc>
          <w:tcPr>
            <w:tcW w:w="3557" w:type="dxa"/>
          </w:tcPr>
          <w:p w:rsidR="003A21F9" w:rsidRDefault="00D21502" w:rsidP="00354C83">
            <w:pPr>
              <w:pStyle w:val="Prrafodelista"/>
              <w:numPr>
                <w:ilvl w:val="0"/>
                <w:numId w:val="1"/>
              </w:numPr>
              <w:jc w:val="both"/>
            </w:pPr>
            <w:r>
              <w:t>PRODUCTOS AGRÍCOLAS.</w:t>
            </w:r>
          </w:p>
          <w:p w:rsidR="003A21F9" w:rsidRDefault="00D21502" w:rsidP="003A21F9">
            <w:pPr>
              <w:pStyle w:val="Prrafodelista"/>
              <w:numPr>
                <w:ilvl w:val="0"/>
                <w:numId w:val="1"/>
              </w:numPr>
              <w:jc w:val="both"/>
            </w:pPr>
            <w:r>
              <w:t xml:space="preserve">CONSERVERÍA. </w:t>
            </w:r>
          </w:p>
        </w:tc>
      </w:tr>
    </w:tbl>
    <w:p w:rsidR="00DB73EB" w:rsidRDefault="00DB73EB" w:rsidP="00DF0297">
      <w:pPr>
        <w:jc w:val="both"/>
      </w:pPr>
    </w:p>
    <w:p w:rsidR="00EF6A36" w:rsidRDefault="00EF6A36" w:rsidP="00DF0297">
      <w:pPr>
        <w:jc w:val="both"/>
      </w:pPr>
    </w:p>
    <w:p w:rsidR="00EF6A36" w:rsidRPr="00EF6A36" w:rsidRDefault="00613C27" w:rsidP="003A21F9">
      <w:pPr>
        <w:jc w:val="both"/>
        <w:rPr>
          <w:b/>
        </w:rPr>
      </w:pPr>
      <w:r w:rsidRPr="00EF6A36">
        <w:rPr>
          <w:b/>
        </w:rPr>
        <w:t xml:space="preserve">4.- DE LA POSTULACIÓN </w:t>
      </w:r>
    </w:p>
    <w:p w:rsidR="007046B0" w:rsidRDefault="00613C27" w:rsidP="003A21F9">
      <w:pPr>
        <w:jc w:val="both"/>
      </w:pPr>
      <w:r>
        <w:t xml:space="preserve">4.1.- El periodo de postulación para participar de la </w:t>
      </w:r>
      <w:r w:rsidR="0091103A" w:rsidRPr="00D52C43">
        <w:rPr>
          <w:b/>
        </w:rPr>
        <w:t>V</w:t>
      </w:r>
      <w:r w:rsidR="00370B01" w:rsidRPr="00D52C43">
        <w:rPr>
          <w:b/>
        </w:rPr>
        <w:t xml:space="preserve"> MUESTRA COSTUMBRISTA</w:t>
      </w:r>
      <w:r w:rsidR="006B39D6" w:rsidRPr="00D52C43">
        <w:rPr>
          <w:b/>
        </w:rPr>
        <w:t xml:space="preserve"> DEL BUDI </w:t>
      </w:r>
      <w:r w:rsidR="002C2235" w:rsidRPr="00D52C43">
        <w:rPr>
          <w:b/>
        </w:rPr>
        <w:t>2018</w:t>
      </w:r>
      <w:r w:rsidRPr="00D52C43">
        <w:rPr>
          <w:b/>
        </w:rPr>
        <w:t>,</w:t>
      </w:r>
      <w:r>
        <w:t xml:space="preserve"> se llevara a cabo entre el d</w:t>
      </w:r>
      <w:r w:rsidR="0091103A">
        <w:t>ía miércoles 10</w:t>
      </w:r>
      <w:r w:rsidR="002B4BBB">
        <w:t xml:space="preserve"> </w:t>
      </w:r>
      <w:r>
        <w:t>de</w:t>
      </w:r>
      <w:r w:rsidR="0091103A">
        <w:t xml:space="preserve"> enero hasta el día viernes</w:t>
      </w:r>
      <w:r w:rsidR="006B39D6">
        <w:t xml:space="preserve"> </w:t>
      </w:r>
      <w:r w:rsidR="00D52C43">
        <w:t>07</w:t>
      </w:r>
      <w:r w:rsidR="003A21F9">
        <w:t xml:space="preserve"> </w:t>
      </w:r>
      <w:r w:rsidR="00354C83">
        <w:t>de febrero</w:t>
      </w:r>
      <w:r w:rsidR="002B4BBB">
        <w:t xml:space="preserve"> de 2018</w:t>
      </w:r>
      <w:r>
        <w:t>,</w:t>
      </w:r>
      <w:r w:rsidR="003A21F9">
        <w:t xml:space="preserve"> hasta </w:t>
      </w:r>
      <w:r w:rsidR="003A21F9">
        <w:lastRenderedPageBreak/>
        <w:t>las 14:00 horas</w:t>
      </w:r>
      <w:r>
        <w:t xml:space="preserve"> y será realizada a través de la ficha de postulación adjunta a este docume</w:t>
      </w:r>
      <w:r w:rsidR="002B4BBB">
        <w:t>nto, la cual debe ser entregada</w:t>
      </w:r>
      <w:r>
        <w:t xml:space="preserve"> con todos los datos solicitados</w:t>
      </w:r>
      <w:r w:rsidR="00D52C43">
        <w:t>, adjuntando su fotocopia de cedula de identidad</w:t>
      </w:r>
      <w:r>
        <w:t>, en dependencias de la</w:t>
      </w:r>
      <w:r w:rsidR="00EF6A36">
        <w:t xml:space="preserve"> Delegación Municipal de Puerto Domínguez</w:t>
      </w:r>
      <w:r>
        <w:t xml:space="preserve">, </w:t>
      </w:r>
      <w:r w:rsidR="0091103A">
        <w:t>o en oficinas de parte de la Ilustre Municipalidad de Saavedra.</w:t>
      </w:r>
      <w:r w:rsidR="00EF6A36">
        <w:t xml:space="preserve"> </w:t>
      </w:r>
    </w:p>
    <w:p w:rsidR="00EF6A36" w:rsidRPr="00EF6A36" w:rsidRDefault="00EF6A36" w:rsidP="003A21F9">
      <w:pPr>
        <w:jc w:val="both"/>
        <w:rPr>
          <w:b/>
        </w:rPr>
      </w:pPr>
      <w:r w:rsidRPr="00EF6A36">
        <w:rPr>
          <w:b/>
        </w:rPr>
        <w:t>5.- DE LOS STANDS</w:t>
      </w:r>
    </w:p>
    <w:p w:rsidR="00D52D9F" w:rsidRDefault="00EF6A36" w:rsidP="00EF6A36">
      <w:r>
        <w:t>5.1.- La organización dispondrá para los expositores de stands y equipamiento según el detalle de la siguiente tabla:</w:t>
      </w:r>
    </w:p>
    <w:tbl>
      <w:tblPr>
        <w:tblStyle w:val="Tablaconcuadrcula"/>
        <w:tblW w:w="0" w:type="auto"/>
        <w:tblLook w:val="04A0" w:firstRow="1" w:lastRow="0" w:firstColumn="1" w:lastColumn="0" w:noHBand="0" w:noVBand="1"/>
      </w:tblPr>
      <w:tblGrid>
        <w:gridCol w:w="2948"/>
        <w:gridCol w:w="2937"/>
        <w:gridCol w:w="2943"/>
      </w:tblGrid>
      <w:tr w:rsidR="00EF6A36" w:rsidTr="00EF6A36">
        <w:tc>
          <w:tcPr>
            <w:tcW w:w="2992" w:type="dxa"/>
          </w:tcPr>
          <w:p w:rsidR="00EF6A36" w:rsidRPr="000F06F1" w:rsidRDefault="00EF6A36" w:rsidP="000F06F1">
            <w:pPr>
              <w:jc w:val="center"/>
              <w:rPr>
                <w:b/>
              </w:rPr>
            </w:pPr>
            <w:r w:rsidRPr="000F06F1">
              <w:rPr>
                <w:b/>
              </w:rPr>
              <w:t>AREA ECONOMICA</w:t>
            </w:r>
          </w:p>
        </w:tc>
        <w:tc>
          <w:tcPr>
            <w:tcW w:w="2993" w:type="dxa"/>
          </w:tcPr>
          <w:p w:rsidR="00EF6A36" w:rsidRPr="000F06F1" w:rsidRDefault="000F06F1" w:rsidP="000F06F1">
            <w:pPr>
              <w:jc w:val="center"/>
              <w:rPr>
                <w:b/>
              </w:rPr>
            </w:pPr>
            <w:r w:rsidRPr="000F06F1">
              <w:rPr>
                <w:b/>
              </w:rPr>
              <w:t>DE LOS ETAND</w:t>
            </w:r>
          </w:p>
        </w:tc>
        <w:tc>
          <w:tcPr>
            <w:tcW w:w="2993" w:type="dxa"/>
          </w:tcPr>
          <w:p w:rsidR="00EF6A36" w:rsidRPr="000F06F1" w:rsidRDefault="000F06F1" w:rsidP="000F06F1">
            <w:pPr>
              <w:jc w:val="center"/>
              <w:rPr>
                <w:b/>
              </w:rPr>
            </w:pPr>
            <w:r w:rsidRPr="000F06F1">
              <w:rPr>
                <w:b/>
              </w:rPr>
              <w:t>MOVILIARIO</w:t>
            </w:r>
          </w:p>
        </w:tc>
      </w:tr>
      <w:tr w:rsidR="00EF6A36" w:rsidTr="00EF6A36">
        <w:tc>
          <w:tcPr>
            <w:tcW w:w="2992" w:type="dxa"/>
          </w:tcPr>
          <w:p w:rsidR="00EF6A36" w:rsidRPr="00EF6A36" w:rsidRDefault="00EF6A36" w:rsidP="00EF6A36">
            <w:pPr>
              <w:rPr>
                <w:b/>
              </w:rPr>
            </w:pPr>
            <w:r w:rsidRPr="00EF6A36">
              <w:rPr>
                <w:b/>
              </w:rPr>
              <w:t>Productores de Servicios Gastronómicos</w:t>
            </w:r>
          </w:p>
        </w:tc>
        <w:tc>
          <w:tcPr>
            <w:tcW w:w="2993" w:type="dxa"/>
          </w:tcPr>
          <w:p w:rsidR="00EF6A36" w:rsidRDefault="00EF6A36" w:rsidP="00EF6A36">
            <w:r>
              <w:t xml:space="preserve">Stand de madera de 3x2 </w:t>
            </w:r>
            <w:proofErr w:type="spellStart"/>
            <w:r>
              <w:t>mt</w:t>
            </w:r>
            <w:proofErr w:type="spellEnd"/>
            <w:r>
              <w:t>, con techo y espalda de lona o malla.</w:t>
            </w:r>
          </w:p>
        </w:tc>
        <w:tc>
          <w:tcPr>
            <w:tcW w:w="2993" w:type="dxa"/>
          </w:tcPr>
          <w:p w:rsidR="00EF6A36" w:rsidRDefault="00EF6A36" w:rsidP="00EF6A36">
            <w:r>
              <w:t>2 sillas, una mesa, electricidad e iluminación si es que se requiere</w:t>
            </w:r>
          </w:p>
        </w:tc>
      </w:tr>
      <w:tr w:rsidR="00EF6A36" w:rsidTr="00EF6A36">
        <w:tc>
          <w:tcPr>
            <w:tcW w:w="2992" w:type="dxa"/>
          </w:tcPr>
          <w:p w:rsidR="00EF6A36" w:rsidRPr="00EF6A36" w:rsidRDefault="00EF6A36" w:rsidP="00EF6A36">
            <w:pPr>
              <w:rPr>
                <w:b/>
              </w:rPr>
            </w:pPr>
            <w:r w:rsidRPr="00EF6A36">
              <w:rPr>
                <w:b/>
              </w:rPr>
              <w:t>Artesanías</w:t>
            </w:r>
          </w:p>
        </w:tc>
        <w:tc>
          <w:tcPr>
            <w:tcW w:w="2993" w:type="dxa"/>
          </w:tcPr>
          <w:p w:rsidR="00EF6A36" w:rsidRDefault="00EF6A36" w:rsidP="00EF6A36">
            <w:r>
              <w:t xml:space="preserve">Stand de madera de 2x2 </w:t>
            </w:r>
            <w:proofErr w:type="spellStart"/>
            <w:r>
              <w:t>mt</w:t>
            </w:r>
            <w:proofErr w:type="spellEnd"/>
            <w:r>
              <w:t>, con techo y espalda de lona o malla.</w:t>
            </w:r>
          </w:p>
        </w:tc>
        <w:tc>
          <w:tcPr>
            <w:tcW w:w="2993" w:type="dxa"/>
          </w:tcPr>
          <w:p w:rsidR="00EF6A36" w:rsidRDefault="00EF6A36" w:rsidP="00EF6A36">
            <w:r>
              <w:t>2 sillas, una mesa, electricidad e iluminación si es que se requiere.</w:t>
            </w:r>
          </w:p>
        </w:tc>
      </w:tr>
      <w:tr w:rsidR="00EF6A36" w:rsidTr="00EF6A36">
        <w:tc>
          <w:tcPr>
            <w:tcW w:w="2992" w:type="dxa"/>
          </w:tcPr>
          <w:p w:rsidR="00EF6A36" w:rsidRPr="00EF6A36" w:rsidRDefault="00EF6A36" w:rsidP="00EF6A36">
            <w:pPr>
              <w:rPr>
                <w:b/>
              </w:rPr>
            </w:pPr>
            <w:r w:rsidRPr="00EF6A36">
              <w:rPr>
                <w:b/>
              </w:rPr>
              <w:t>Productos Agropecuarios y Elaborados</w:t>
            </w:r>
          </w:p>
        </w:tc>
        <w:tc>
          <w:tcPr>
            <w:tcW w:w="2993" w:type="dxa"/>
          </w:tcPr>
          <w:p w:rsidR="00EF6A36" w:rsidRDefault="00EF6A36" w:rsidP="00EF6A36">
            <w:r>
              <w:t xml:space="preserve">Stand de madera de 2x2 </w:t>
            </w:r>
            <w:proofErr w:type="spellStart"/>
            <w:r>
              <w:t>mt</w:t>
            </w:r>
            <w:proofErr w:type="spellEnd"/>
            <w:r>
              <w:t>, con techo y espalda de lona o malla</w:t>
            </w:r>
          </w:p>
        </w:tc>
        <w:tc>
          <w:tcPr>
            <w:tcW w:w="2993" w:type="dxa"/>
          </w:tcPr>
          <w:p w:rsidR="00EF6A36" w:rsidRDefault="00EF6A36" w:rsidP="00EF6A36">
            <w:r>
              <w:t>2 sillas, una mesa, electricidad e iluminación.</w:t>
            </w:r>
          </w:p>
        </w:tc>
      </w:tr>
      <w:tr w:rsidR="00EF6A36" w:rsidTr="00EF6A36">
        <w:tc>
          <w:tcPr>
            <w:tcW w:w="2992" w:type="dxa"/>
          </w:tcPr>
          <w:p w:rsidR="00EF6A36" w:rsidRPr="00EF6A36" w:rsidRDefault="00EF6A36" w:rsidP="00EF6A36">
            <w:pPr>
              <w:rPr>
                <w:b/>
              </w:rPr>
            </w:pPr>
            <w:r w:rsidRPr="00EF6A36">
              <w:rPr>
                <w:b/>
              </w:rPr>
              <w:t>Jugos Naturales</w:t>
            </w:r>
          </w:p>
        </w:tc>
        <w:tc>
          <w:tcPr>
            <w:tcW w:w="2993" w:type="dxa"/>
          </w:tcPr>
          <w:p w:rsidR="00EF6A36" w:rsidRDefault="00EF6A36" w:rsidP="00EF6A36">
            <w:r>
              <w:t xml:space="preserve">Stand de madera de 2x2 </w:t>
            </w:r>
            <w:proofErr w:type="spellStart"/>
            <w:r>
              <w:t>mt</w:t>
            </w:r>
            <w:proofErr w:type="spellEnd"/>
            <w:r>
              <w:t>, con techo y espalda de lona o malla.</w:t>
            </w:r>
          </w:p>
        </w:tc>
        <w:tc>
          <w:tcPr>
            <w:tcW w:w="2993" w:type="dxa"/>
          </w:tcPr>
          <w:p w:rsidR="00EF6A36" w:rsidRDefault="00EF6A36" w:rsidP="00EF6A36">
            <w:r>
              <w:t>2 sillas, una mesa, electricidad e iluminación si es que se requiere.</w:t>
            </w:r>
          </w:p>
        </w:tc>
      </w:tr>
      <w:tr w:rsidR="00EF6A36" w:rsidTr="00EF6A36">
        <w:tc>
          <w:tcPr>
            <w:tcW w:w="2992" w:type="dxa"/>
          </w:tcPr>
          <w:p w:rsidR="00EF6A36" w:rsidRPr="00EF6A36" w:rsidRDefault="00EF6A36" w:rsidP="00EF6A36">
            <w:pPr>
              <w:rPr>
                <w:b/>
              </w:rPr>
            </w:pPr>
            <w:r w:rsidRPr="00EF6A36">
              <w:rPr>
                <w:b/>
              </w:rPr>
              <w:t>Juegos Infantiles</w:t>
            </w:r>
          </w:p>
        </w:tc>
        <w:tc>
          <w:tcPr>
            <w:tcW w:w="2993" w:type="dxa"/>
          </w:tcPr>
          <w:p w:rsidR="00EF6A36" w:rsidRDefault="00EF6A36" w:rsidP="00EF6A36">
            <w:r>
              <w:t>Espacio disponible para instalación</w:t>
            </w:r>
          </w:p>
        </w:tc>
        <w:tc>
          <w:tcPr>
            <w:tcW w:w="2993" w:type="dxa"/>
          </w:tcPr>
          <w:p w:rsidR="00EF6A36" w:rsidRDefault="00EF6A36" w:rsidP="00EF6A36">
            <w:r>
              <w:t>2 sillas, una mesa, electricidad e iluminación si es que se requiere.</w:t>
            </w:r>
          </w:p>
        </w:tc>
      </w:tr>
      <w:tr w:rsidR="00EF6A36" w:rsidTr="00EF6A36">
        <w:tc>
          <w:tcPr>
            <w:tcW w:w="2992" w:type="dxa"/>
          </w:tcPr>
          <w:p w:rsidR="00EF6A36" w:rsidRPr="00EF6A36" w:rsidRDefault="00EF6A36" w:rsidP="00EF6A36">
            <w:pPr>
              <w:rPr>
                <w:b/>
              </w:rPr>
            </w:pPr>
            <w:r w:rsidRPr="00EF6A36">
              <w:rPr>
                <w:b/>
              </w:rPr>
              <w:t>Productores de Cerveza Artesanal.</w:t>
            </w:r>
          </w:p>
        </w:tc>
        <w:tc>
          <w:tcPr>
            <w:tcW w:w="2993" w:type="dxa"/>
          </w:tcPr>
          <w:p w:rsidR="00EF6A36" w:rsidRDefault="00EF6A36" w:rsidP="00EF6A36">
            <w:r>
              <w:t xml:space="preserve">Stand de madera de 3x2 </w:t>
            </w:r>
            <w:proofErr w:type="spellStart"/>
            <w:r>
              <w:t>mt</w:t>
            </w:r>
            <w:proofErr w:type="spellEnd"/>
            <w:r>
              <w:t>, con techo y espalda de lona o malla.</w:t>
            </w:r>
          </w:p>
        </w:tc>
        <w:tc>
          <w:tcPr>
            <w:tcW w:w="2993" w:type="dxa"/>
          </w:tcPr>
          <w:p w:rsidR="00EF6A36" w:rsidRDefault="00EF6A36" w:rsidP="00EF6A36">
            <w:r>
              <w:t>2 sillas, una mesa, electricidad e iluminación si es que se requiere.</w:t>
            </w:r>
          </w:p>
        </w:tc>
      </w:tr>
    </w:tbl>
    <w:p w:rsidR="000F06F1" w:rsidRDefault="000F06F1" w:rsidP="000B19FF">
      <w:pPr>
        <w:jc w:val="both"/>
      </w:pPr>
    </w:p>
    <w:p w:rsidR="000F06F1" w:rsidRDefault="000F06F1" w:rsidP="000B19FF">
      <w:pPr>
        <w:jc w:val="both"/>
      </w:pPr>
      <w:r>
        <w:t>5.2.- El aseo de cada stand será de responsabilidad de cada expositor. Además la organización dispondrá de contenedores de basura, en el recinto de la plaza y, los cuales serán retirados una vez al día.</w:t>
      </w:r>
    </w:p>
    <w:p w:rsidR="00B952FE" w:rsidRDefault="000F06F1" w:rsidP="000B19FF">
      <w:pPr>
        <w:jc w:val="both"/>
      </w:pPr>
      <w:r>
        <w:t xml:space="preserve"> 5.4.- El Funcionamiento de los Stand está sujeto al horario decretado por la Organización y no puede ser excedido por los expositores, quienes extienda su actividad comercial fuera de los horarios establecidos quedan sujetos a sanciones por parte de la organización,</w:t>
      </w:r>
      <w:r w:rsidR="00B952FE">
        <w:t xml:space="preserve"> y la autoridad </w:t>
      </w:r>
      <w:r w:rsidR="0091103A">
        <w:t>correspondiente.</w:t>
      </w:r>
    </w:p>
    <w:p w:rsidR="00194981" w:rsidRDefault="00194981" w:rsidP="000B19FF">
      <w:pPr>
        <w:jc w:val="both"/>
      </w:pPr>
      <w:bookmarkStart w:id="0" w:name="_GoBack"/>
      <w:bookmarkEnd w:id="0"/>
    </w:p>
    <w:p w:rsidR="000F06F1" w:rsidRPr="000F06F1" w:rsidRDefault="000F06F1" w:rsidP="000B19FF">
      <w:pPr>
        <w:jc w:val="both"/>
        <w:rPr>
          <w:b/>
        </w:rPr>
      </w:pPr>
      <w:r w:rsidRPr="000F06F1">
        <w:rPr>
          <w:b/>
        </w:rPr>
        <w:lastRenderedPageBreak/>
        <w:t xml:space="preserve">6.- DE LA SEGURIDAD </w:t>
      </w:r>
    </w:p>
    <w:p w:rsidR="000F06F1" w:rsidRDefault="000F06F1" w:rsidP="006B39D6">
      <w:pPr>
        <w:jc w:val="both"/>
      </w:pPr>
      <w:r>
        <w:t>6.1.-La Organización coordinará con Carabineros de Chile, para contar con el cuidado pertinente en este tipo de actividad y además dispondrá de personal de seguridad al interior del recinto (vigilancia nocturna), sin embargo el cuidado de los enseres de cada expositor será de responsabilidad de cada uno de ellos, así mismo el equipamiento entregado a cada stand. La Organización no se hará responsable por perdidas de productos o equipamiento ocurrid</w:t>
      </w:r>
      <w:r w:rsidR="00B952FE">
        <w:t>a en el recinto ni en los stands</w:t>
      </w:r>
      <w:r>
        <w:t>, eximiéndose de cualq</w:t>
      </w:r>
      <w:r w:rsidR="00B952FE">
        <w:t>uier responsabilidad por hurtos,</w:t>
      </w:r>
      <w:r>
        <w:t xml:space="preserve"> daños ocasionados por terceros o casos de fuerza mayor o caso fortuito.</w:t>
      </w:r>
    </w:p>
    <w:p w:rsidR="00FF281B" w:rsidRDefault="003A21F9" w:rsidP="006B39D6">
      <w:pPr>
        <w:jc w:val="both"/>
      </w:pPr>
      <w:r>
        <w:t>6.2.- La organización ciñéndose a la normativa legal vigente, prohíbe la venta de alcohol a menores de edad en el recinto que se lleva a cabo la muestra costumbrista y quien viole dichas normas queda sujeto a las sanciones legales correspondientes y de paso como antecedente para futuras postulaciones para activ</w:t>
      </w:r>
      <w:r w:rsidR="00FF281B">
        <w:t>idades en la comuna de Saavedra.</w:t>
      </w:r>
    </w:p>
    <w:p w:rsidR="000F06F1" w:rsidRPr="00FF281B" w:rsidRDefault="000F06F1" w:rsidP="006B39D6">
      <w:pPr>
        <w:jc w:val="both"/>
      </w:pPr>
      <w:r w:rsidRPr="000B19FF">
        <w:rPr>
          <w:b/>
        </w:rPr>
        <w:t xml:space="preserve">7.- DE LAS ACTIVIDADES </w:t>
      </w:r>
    </w:p>
    <w:p w:rsidR="006B39D6" w:rsidRDefault="000F06F1" w:rsidP="006B39D6">
      <w:pPr>
        <w:jc w:val="both"/>
      </w:pPr>
      <w:r>
        <w:t>7.1.- Cada expositor de Cer</w:t>
      </w:r>
      <w:r w:rsidR="00933EAC">
        <w:t>veza se compromete a organizar 2</w:t>
      </w:r>
      <w:r>
        <w:t xml:space="preserve"> concurso</w:t>
      </w:r>
      <w:r w:rsidR="00933EAC">
        <w:t>s</w:t>
      </w:r>
      <w:r>
        <w:t xml:space="preserve"> o juego popular abierto al público asistente, y disponer de premios para ellos, lo que será asistido por la comisión organizadora, quien velará por la pertinencia de cada concurso y la seguridad de los participantes. En relación a este punto se solicita a los productores de cerveza puedan enviar a la brevedad requerimiento para dicho concurso o juego.</w:t>
      </w:r>
    </w:p>
    <w:p w:rsidR="00FF281B" w:rsidRPr="00156138" w:rsidRDefault="00FF281B" w:rsidP="006B39D6">
      <w:pPr>
        <w:jc w:val="both"/>
      </w:pPr>
      <w:r>
        <w:t xml:space="preserve">7.2.- cada expositor de gastronomía podrá participar de un concurso </w:t>
      </w:r>
      <w:r w:rsidR="0091103A">
        <w:t>que se llevara a cabo durante los días que se lleve a cabo la Muestra costumbrista</w:t>
      </w:r>
      <w:r w:rsidR="00376A4D">
        <w:t>, concurso que prepara la comisión.</w:t>
      </w:r>
      <w:r>
        <w:t xml:space="preserve"> </w:t>
      </w:r>
    </w:p>
    <w:p w:rsidR="000F06F1" w:rsidRPr="000F06F1" w:rsidRDefault="000F06F1" w:rsidP="006B39D6">
      <w:pPr>
        <w:jc w:val="both"/>
        <w:rPr>
          <w:b/>
        </w:rPr>
      </w:pPr>
      <w:r w:rsidRPr="000F06F1">
        <w:rPr>
          <w:b/>
        </w:rPr>
        <w:t>8.- DE LA SELECCIÓN DE LOS EXPOSITORES</w:t>
      </w:r>
    </w:p>
    <w:p w:rsidR="000F06F1" w:rsidRDefault="000F06F1" w:rsidP="006B39D6">
      <w:pPr>
        <w:jc w:val="both"/>
      </w:pPr>
      <w:r>
        <w:t xml:space="preserve"> 8.1.- La organización constituirá una comisión para realizar la pre selección de los expositores y asignar los cupos que se disponen, definiendo como criterios los requisitos establecidos en las bases, priorizando a los postulantes locales y que cuenten con asesoría técnica del Municipio.</w:t>
      </w:r>
    </w:p>
    <w:p w:rsidR="000F06F1" w:rsidRDefault="000F06F1" w:rsidP="006B39D6">
      <w:pPr>
        <w:jc w:val="both"/>
      </w:pPr>
      <w:r>
        <w:t>8.2.- Criterios de Selección:</w:t>
      </w:r>
    </w:p>
    <w:p w:rsidR="00AF794A" w:rsidRDefault="00AF794A" w:rsidP="006B39D6">
      <w:pPr>
        <w:pStyle w:val="Prrafodelista"/>
        <w:numPr>
          <w:ilvl w:val="0"/>
          <w:numId w:val="2"/>
        </w:numPr>
        <w:jc w:val="both"/>
      </w:pPr>
      <w:r>
        <w:t>Emprendedores locales, con rubros establecidos en las bases.</w:t>
      </w:r>
    </w:p>
    <w:p w:rsidR="00A109A7" w:rsidRDefault="00A109A7" w:rsidP="006B39D6">
      <w:pPr>
        <w:pStyle w:val="Prrafodelista"/>
        <w:numPr>
          <w:ilvl w:val="0"/>
          <w:numId w:val="2"/>
        </w:numPr>
        <w:jc w:val="both"/>
      </w:pPr>
      <w:r>
        <w:t>Usuarios con asesorías técnicas Municipal (de acuerdo al rubro a exponer.</w:t>
      </w:r>
      <w:r w:rsidR="00156138">
        <w:t>)</w:t>
      </w:r>
    </w:p>
    <w:p w:rsidR="003A21F9" w:rsidRDefault="003A21F9" w:rsidP="006B39D6">
      <w:pPr>
        <w:pStyle w:val="Prrafodelista"/>
        <w:numPr>
          <w:ilvl w:val="0"/>
          <w:numId w:val="2"/>
        </w:numPr>
        <w:jc w:val="both"/>
      </w:pPr>
      <w:r>
        <w:t>Comportamiento en Ferias Anteriores.</w:t>
      </w:r>
    </w:p>
    <w:p w:rsidR="00AF794A" w:rsidRDefault="00AF794A" w:rsidP="006B39D6">
      <w:pPr>
        <w:jc w:val="both"/>
      </w:pPr>
      <w:r>
        <w:t>8.3.- Los expositores pre seleccionados, serán publicados a través de la página w</w:t>
      </w:r>
      <w:r w:rsidR="002B4BBB">
        <w:t>eb del Municipio el día</w:t>
      </w:r>
      <w:r w:rsidR="00D52C43">
        <w:t xml:space="preserve"> 09</w:t>
      </w:r>
      <w:r w:rsidR="0091103A">
        <w:t xml:space="preserve"> de Febrero de 2018</w:t>
      </w:r>
      <w:r>
        <w:t>, y deberán cancelar los permisos correspondientes en Tesorería Municipal con u</w:t>
      </w:r>
      <w:r w:rsidR="002B4BBB">
        <w:t>n plazo máximo al día Viernes 16</w:t>
      </w:r>
      <w:r>
        <w:t xml:space="preserve"> de febrero hasta las 14:00 hrs, entregand</w:t>
      </w:r>
      <w:r w:rsidR="00156138">
        <w:t xml:space="preserve">o el </w:t>
      </w:r>
      <w:r w:rsidR="00156138">
        <w:lastRenderedPageBreak/>
        <w:t>comprobante en oficina de la Delegación Municipal</w:t>
      </w:r>
      <w:r>
        <w:t>, con el objetivo de garantizar la selección como expositor de</w:t>
      </w:r>
      <w:r w:rsidR="00156138">
        <w:t xml:space="preserve"> </w:t>
      </w:r>
      <w:r w:rsidR="0091103A">
        <w:t>la V Muestra C</w:t>
      </w:r>
      <w:r w:rsidR="00370B01">
        <w:t xml:space="preserve">ostumbrista del </w:t>
      </w:r>
      <w:proofErr w:type="spellStart"/>
      <w:r w:rsidR="00370B01">
        <w:t>B</w:t>
      </w:r>
      <w:r w:rsidR="00156138">
        <w:t>udi</w:t>
      </w:r>
      <w:proofErr w:type="spellEnd"/>
      <w:r>
        <w:t xml:space="preserve">. En caso de no realizar el procedimiento, el expositor preseleccionado perderá su cupo, el que </w:t>
      </w:r>
      <w:r w:rsidR="000B19FF">
        <w:t>será</w:t>
      </w:r>
      <w:r>
        <w:t xml:space="preserve"> reasignado por la comisión.</w:t>
      </w:r>
    </w:p>
    <w:p w:rsidR="00FF281B" w:rsidRDefault="000B19FF" w:rsidP="006B39D6">
      <w:pPr>
        <w:jc w:val="both"/>
      </w:pPr>
      <w:r>
        <w:t xml:space="preserve">8.4.- Los expositores seleccionados en el área de la gastronomía, deberán participar de una charla informativa que se </w:t>
      </w:r>
      <w:r w:rsidR="00156138">
        <w:t xml:space="preserve">desarrollara el día </w:t>
      </w:r>
      <w:r w:rsidR="003A21F9">
        <w:t>Jueves</w:t>
      </w:r>
      <w:r w:rsidR="00B952FE">
        <w:t xml:space="preserve"> 15</w:t>
      </w:r>
      <w:r>
        <w:t xml:space="preserve"> de febrero</w:t>
      </w:r>
      <w:r w:rsidR="003A21F9">
        <w:t>, en conjunto a reconocimiento de stand</w:t>
      </w:r>
      <w:r>
        <w:t xml:space="preserve">, </w:t>
      </w:r>
      <w:r w:rsidR="00156138">
        <w:t>con el fin de entregar un mejor servicio.</w:t>
      </w:r>
    </w:p>
    <w:p w:rsidR="000B19FF" w:rsidRPr="000B19FF" w:rsidRDefault="000B19FF" w:rsidP="006B39D6">
      <w:pPr>
        <w:jc w:val="both"/>
        <w:rPr>
          <w:b/>
        </w:rPr>
      </w:pPr>
      <w:r w:rsidRPr="000B19FF">
        <w:rPr>
          <w:b/>
        </w:rPr>
        <w:t>9.- DE</w:t>
      </w:r>
      <w:r w:rsidR="001B4151">
        <w:rPr>
          <w:b/>
        </w:rPr>
        <w:t>L PAGO Y PERMISO</w:t>
      </w:r>
      <w:r w:rsidR="00F15B95">
        <w:rPr>
          <w:b/>
        </w:rPr>
        <w:t>S</w:t>
      </w:r>
    </w:p>
    <w:p w:rsidR="00FB4AE2" w:rsidRDefault="000B19FF" w:rsidP="006B39D6">
      <w:pPr>
        <w:jc w:val="both"/>
      </w:pPr>
      <w:r>
        <w:t>9.1.- Para concretar la particip</w:t>
      </w:r>
      <w:r w:rsidR="0091103A">
        <w:t xml:space="preserve">ación de los postulantes a la V </w:t>
      </w:r>
      <w:r w:rsidR="00370B01">
        <w:t>MUESTRA COSTUMBRISTA</w:t>
      </w:r>
      <w:r w:rsidR="009A5DB5">
        <w:t xml:space="preserve"> DEL BUDI </w:t>
      </w:r>
      <w:r w:rsidR="002B4BBB">
        <w:t>2018</w:t>
      </w:r>
      <w:r>
        <w:t>, los expositores deben realizar un pago de derechos municipales, éste se realizará por una vez y por el total de los días que dure el evento y se canalizara a través de la Tesorería Municipal</w:t>
      </w:r>
      <w:r w:rsidR="009A5DB5">
        <w:t xml:space="preserve"> que se trasladara a la Delegación Municipal </w:t>
      </w:r>
      <w:r w:rsidR="00FB4AE2">
        <w:t xml:space="preserve">a </w:t>
      </w:r>
      <w:proofErr w:type="spellStart"/>
      <w:r w:rsidR="00FB4AE2">
        <w:t>recepcionar</w:t>
      </w:r>
      <w:proofErr w:type="spellEnd"/>
      <w:r w:rsidR="00FB4AE2">
        <w:t xml:space="preserve"> los pagos de los </w:t>
      </w:r>
      <w:r w:rsidR="006B39D6">
        <w:t>expositores</w:t>
      </w:r>
      <w:r w:rsidR="00FB4AE2">
        <w:t xml:space="preserve">. </w:t>
      </w:r>
    </w:p>
    <w:p w:rsidR="00FF281B" w:rsidRDefault="000B19FF" w:rsidP="006B39D6">
      <w:pPr>
        <w:jc w:val="both"/>
      </w:pPr>
      <w:r>
        <w:t>9.2.- El cobro de los permisos municipales se realizará por las facultades que le confiera la Ley de rentas municipales y la ordenanza municipal para tales efectos, los permisos tendrán los siguientes valor</w:t>
      </w:r>
      <w:r w:rsidR="00FB4AE2">
        <w:t>es e incluyen lo que se detalla a continuación.</w:t>
      </w:r>
    </w:p>
    <w:tbl>
      <w:tblPr>
        <w:tblStyle w:val="Tablaconcuadrcula"/>
        <w:tblW w:w="9067" w:type="dxa"/>
        <w:tblLook w:val="04A0" w:firstRow="1" w:lastRow="0" w:firstColumn="1" w:lastColumn="0" w:noHBand="0" w:noVBand="1"/>
      </w:tblPr>
      <w:tblGrid>
        <w:gridCol w:w="2763"/>
        <w:gridCol w:w="2925"/>
        <w:gridCol w:w="3379"/>
      </w:tblGrid>
      <w:tr w:rsidR="00FB4AE2" w:rsidTr="00B952FE">
        <w:tc>
          <w:tcPr>
            <w:tcW w:w="2763" w:type="dxa"/>
          </w:tcPr>
          <w:p w:rsidR="00FB4AE2" w:rsidRPr="003A21F9" w:rsidRDefault="003A21F9" w:rsidP="00370B01">
            <w:pPr>
              <w:jc w:val="center"/>
              <w:rPr>
                <w:b/>
              </w:rPr>
            </w:pPr>
            <w:r w:rsidRPr="003A21F9">
              <w:rPr>
                <w:b/>
              </w:rPr>
              <w:t>ÁREA ECONÓMICA</w:t>
            </w:r>
          </w:p>
        </w:tc>
        <w:tc>
          <w:tcPr>
            <w:tcW w:w="2925" w:type="dxa"/>
          </w:tcPr>
          <w:p w:rsidR="00FB4AE2" w:rsidRPr="003A21F9" w:rsidRDefault="00AE36F3" w:rsidP="00370B01">
            <w:pPr>
              <w:jc w:val="center"/>
              <w:rPr>
                <w:b/>
              </w:rPr>
            </w:pPr>
            <w:r>
              <w:rPr>
                <w:b/>
              </w:rPr>
              <w:t>EXPOSOSITOR DE LA COMUNA</w:t>
            </w:r>
          </w:p>
        </w:tc>
        <w:tc>
          <w:tcPr>
            <w:tcW w:w="3379" w:type="dxa"/>
          </w:tcPr>
          <w:p w:rsidR="00FB4AE2" w:rsidRPr="00FF281B" w:rsidRDefault="00FB4AE2" w:rsidP="00370B01">
            <w:pPr>
              <w:jc w:val="center"/>
              <w:rPr>
                <w:b/>
              </w:rPr>
            </w:pPr>
            <w:r w:rsidRPr="00FF281B">
              <w:rPr>
                <w:b/>
              </w:rPr>
              <w:t>EXPOSITORES FUERA DE LA COMUNA</w:t>
            </w:r>
          </w:p>
        </w:tc>
      </w:tr>
      <w:tr w:rsidR="00FB4AE2" w:rsidTr="00B952FE">
        <w:tc>
          <w:tcPr>
            <w:tcW w:w="2763" w:type="dxa"/>
          </w:tcPr>
          <w:p w:rsidR="00FB4AE2" w:rsidRPr="00FB4AE2" w:rsidRDefault="00FB4AE2" w:rsidP="006B39D6">
            <w:pPr>
              <w:jc w:val="both"/>
              <w:rPr>
                <w:b/>
              </w:rPr>
            </w:pPr>
            <w:r w:rsidRPr="00FB4AE2">
              <w:rPr>
                <w:b/>
              </w:rPr>
              <w:t>Productores de Servicios Gastronómicos.</w:t>
            </w:r>
          </w:p>
        </w:tc>
        <w:tc>
          <w:tcPr>
            <w:tcW w:w="2925" w:type="dxa"/>
          </w:tcPr>
          <w:p w:rsidR="00FB4AE2" w:rsidRDefault="00CF6805" w:rsidP="006B39D6">
            <w:pPr>
              <w:jc w:val="both"/>
            </w:pPr>
            <w:r>
              <w:t xml:space="preserve">$ </w:t>
            </w:r>
            <w:r w:rsidR="00F15B95">
              <w:t>4</w:t>
            </w:r>
            <w:r w:rsidR="00FB4AE2">
              <w:t>0.000</w:t>
            </w:r>
          </w:p>
        </w:tc>
        <w:tc>
          <w:tcPr>
            <w:tcW w:w="3379" w:type="dxa"/>
          </w:tcPr>
          <w:p w:rsidR="00FB4AE2" w:rsidRDefault="00FB4AE2" w:rsidP="006B39D6">
            <w:pPr>
              <w:jc w:val="both"/>
            </w:pPr>
            <w:r>
              <w:t>Se priorizaran a los productores de la comuna, en caso de quedar Stands disponibles se asignaran de acuerdo al criterio de la comisión.</w:t>
            </w:r>
          </w:p>
        </w:tc>
      </w:tr>
      <w:tr w:rsidR="00FB4AE2" w:rsidTr="00B952FE">
        <w:trPr>
          <w:trHeight w:val="402"/>
        </w:trPr>
        <w:tc>
          <w:tcPr>
            <w:tcW w:w="2763" w:type="dxa"/>
          </w:tcPr>
          <w:p w:rsidR="00FB4AE2" w:rsidRPr="00FB4AE2" w:rsidRDefault="00FB4AE2" w:rsidP="00ED2143">
            <w:pPr>
              <w:jc w:val="both"/>
              <w:rPr>
                <w:b/>
              </w:rPr>
            </w:pPr>
            <w:r w:rsidRPr="00FB4AE2">
              <w:rPr>
                <w:b/>
              </w:rPr>
              <w:t>Artesanías</w:t>
            </w:r>
            <w:r w:rsidR="00ED2143">
              <w:rPr>
                <w:b/>
              </w:rPr>
              <w:t xml:space="preserve"> </w:t>
            </w:r>
          </w:p>
        </w:tc>
        <w:tc>
          <w:tcPr>
            <w:tcW w:w="2925" w:type="dxa"/>
          </w:tcPr>
          <w:p w:rsidR="00FB4AE2" w:rsidRDefault="00F15B95" w:rsidP="006B39D6">
            <w:pPr>
              <w:jc w:val="both"/>
            </w:pPr>
            <w:r>
              <w:t>$ 7</w:t>
            </w:r>
            <w:r w:rsidR="00FB4AE2">
              <w:t>.000</w:t>
            </w:r>
          </w:p>
        </w:tc>
        <w:tc>
          <w:tcPr>
            <w:tcW w:w="3379" w:type="dxa"/>
          </w:tcPr>
          <w:p w:rsidR="00FB4AE2" w:rsidRDefault="00FF281B" w:rsidP="006B39D6">
            <w:pPr>
              <w:jc w:val="both"/>
            </w:pPr>
            <w:r>
              <w:t>$</w:t>
            </w:r>
            <w:r w:rsidR="0091103A">
              <w:t xml:space="preserve"> </w:t>
            </w:r>
            <w:r>
              <w:t>15</w:t>
            </w:r>
            <w:r w:rsidR="00FB4AE2">
              <w:t>.000</w:t>
            </w:r>
          </w:p>
          <w:p w:rsidR="00FF281B" w:rsidRDefault="00FF281B" w:rsidP="006B39D6">
            <w:pPr>
              <w:jc w:val="both"/>
            </w:pPr>
          </w:p>
        </w:tc>
      </w:tr>
      <w:tr w:rsidR="00ED2143" w:rsidTr="00B952FE">
        <w:trPr>
          <w:trHeight w:val="469"/>
        </w:trPr>
        <w:tc>
          <w:tcPr>
            <w:tcW w:w="2763" w:type="dxa"/>
          </w:tcPr>
          <w:p w:rsidR="00ED2143" w:rsidRPr="00FB4AE2" w:rsidRDefault="00ED2143" w:rsidP="00ED2143">
            <w:pPr>
              <w:jc w:val="both"/>
              <w:rPr>
                <w:b/>
              </w:rPr>
            </w:pPr>
            <w:r>
              <w:rPr>
                <w:b/>
              </w:rPr>
              <w:t>Productos agropecuarios y elaborados.</w:t>
            </w:r>
          </w:p>
        </w:tc>
        <w:tc>
          <w:tcPr>
            <w:tcW w:w="2925" w:type="dxa"/>
          </w:tcPr>
          <w:p w:rsidR="00ED2143" w:rsidRDefault="00F15B95" w:rsidP="006B39D6">
            <w:pPr>
              <w:jc w:val="both"/>
            </w:pPr>
            <w:r>
              <w:t>$</w:t>
            </w:r>
            <w:r w:rsidR="00CF6805">
              <w:t xml:space="preserve"> </w:t>
            </w:r>
            <w:r>
              <w:t>7</w:t>
            </w:r>
            <w:r w:rsidR="00ED2143">
              <w:t>.000</w:t>
            </w:r>
          </w:p>
        </w:tc>
        <w:tc>
          <w:tcPr>
            <w:tcW w:w="3379" w:type="dxa"/>
          </w:tcPr>
          <w:p w:rsidR="00ED2143" w:rsidRDefault="00AE36F3" w:rsidP="006B39D6">
            <w:pPr>
              <w:jc w:val="both"/>
            </w:pPr>
            <w:r>
              <w:t>$</w:t>
            </w:r>
            <w:r w:rsidR="00681BDF">
              <w:t xml:space="preserve"> </w:t>
            </w:r>
            <w:r>
              <w:t>18</w:t>
            </w:r>
            <w:r w:rsidR="00ED2143">
              <w:t>.000</w:t>
            </w:r>
          </w:p>
          <w:p w:rsidR="00ED2143" w:rsidRDefault="00ED2143" w:rsidP="006B39D6">
            <w:pPr>
              <w:jc w:val="both"/>
            </w:pPr>
          </w:p>
        </w:tc>
      </w:tr>
      <w:tr w:rsidR="00FB4AE2" w:rsidTr="00B952FE">
        <w:tc>
          <w:tcPr>
            <w:tcW w:w="2763" w:type="dxa"/>
          </w:tcPr>
          <w:p w:rsidR="00FB4AE2" w:rsidRPr="00FB4AE2" w:rsidRDefault="00FB4AE2" w:rsidP="006B39D6">
            <w:pPr>
              <w:jc w:val="both"/>
              <w:rPr>
                <w:b/>
              </w:rPr>
            </w:pPr>
            <w:r w:rsidRPr="00FB4AE2">
              <w:rPr>
                <w:b/>
              </w:rPr>
              <w:t>Jugos Naturales</w:t>
            </w:r>
          </w:p>
        </w:tc>
        <w:tc>
          <w:tcPr>
            <w:tcW w:w="2925" w:type="dxa"/>
          </w:tcPr>
          <w:p w:rsidR="00FB4AE2" w:rsidRDefault="00F15B95" w:rsidP="006B39D6">
            <w:pPr>
              <w:jc w:val="both"/>
            </w:pPr>
            <w:r>
              <w:t>$ 15</w:t>
            </w:r>
            <w:r w:rsidR="00FB4AE2">
              <w:t>.000</w:t>
            </w:r>
          </w:p>
        </w:tc>
        <w:tc>
          <w:tcPr>
            <w:tcW w:w="3379" w:type="dxa"/>
          </w:tcPr>
          <w:p w:rsidR="00FB4AE2" w:rsidRDefault="00FB4AE2" w:rsidP="006B39D6">
            <w:pPr>
              <w:jc w:val="both"/>
            </w:pPr>
            <w:r>
              <w:t>Se priorizaran a los productores de la comuna, en caso de quedar Stands disponibles se asignaran de acuerdo al criterio de la comisión.</w:t>
            </w:r>
          </w:p>
        </w:tc>
      </w:tr>
      <w:tr w:rsidR="00FB4AE2" w:rsidTr="00B952FE">
        <w:tc>
          <w:tcPr>
            <w:tcW w:w="2763" w:type="dxa"/>
          </w:tcPr>
          <w:p w:rsidR="00FB4AE2" w:rsidRPr="00FB4AE2" w:rsidRDefault="00FB4AE2" w:rsidP="00AE36F3">
            <w:pPr>
              <w:jc w:val="both"/>
              <w:rPr>
                <w:b/>
              </w:rPr>
            </w:pPr>
            <w:r w:rsidRPr="00FB4AE2">
              <w:rPr>
                <w:b/>
              </w:rPr>
              <w:t>Productores de Cerveza Artesanal</w:t>
            </w:r>
            <w:r w:rsidR="00AE36F3">
              <w:rPr>
                <w:b/>
              </w:rPr>
              <w:t>.</w:t>
            </w:r>
          </w:p>
        </w:tc>
        <w:tc>
          <w:tcPr>
            <w:tcW w:w="2925" w:type="dxa"/>
          </w:tcPr>
          <w:p w:rsidR="00FB4AE2" w:rsidRDefault="00D52C43" w:rsidP="006B39D6">
            <w:pPr>
              <w:jc w:val="both"/>
            </w:pPr>
            <w:r>
              <w:t>$ 12</w:t>
            </w:r>
            <w:r w:rsidR="00FB4AE2">
              <w:t>0.000</w:t>
            </w:r>
          </w:p>
        </w:tc>
        <w:tc>
          <w:tcPr>
            <w:tcW w:w="3379" w:type="dxa"/>
          </w:tcPr>
          <w:p w:rsidR="00FB4AE2" w:rsidRDefault="005001EC" w:rsidP="006B39D6">
            <w:pPr>
              <w:jc w:val="both"/>
            </w:pPr>
            <w:r>
              <w:t>$</w:t>
            </w:r>
            <w:r w:rsidR="00681BDF">
              <w:t xml:space="preserve"> </w:t>
            </w:r>
            <w:r>
              <w:t>20</w:t>
            </w:r>
            <w:r w:rsidR="00FB4AE2">
              <w:t>0.000</w:t>
            </w:r>
          </w:p>
        </w:tc>
      </w:tr>
      <w:tr w:rsidR="00FB4AE2" w:rsidTr="00B952FE">
        <w:tc>
          <w:tcPr>
            <w:tcW w:w="2763" w:type="dxa"/>
          </w:tcPr>
          <w:p w:rsidR="00FB4AE2" w:rsidRDefault="00FB4AE2" w:rsidP="006B39D6">
            <w:pPr>
              <w:jc w:val="both"/>
              <w:rPr>
                <w:b/>
              </w:rPr>
            </w:pPr>
            <w:r w:rsidRPr="00FB4AE2">
              <w:rPr>
                <w:b/>
              </w:rPr>
              <w:t>Juegos Infantiles</w:t>
            </w:r>
            <w:r w:rsidR="00D52C43">
              <w:rPr>
                <w:b/>
              </w:rPr>
              <w:t xml:space="preserve"> grande</w:t>
            </w:r>
          </w:p>
          <w:p w:rsidR="00D52C43" w:rsidRPr="00FB4AE2" w:rsidRDefault="00D52C43" w:rsidP="006B39D6">
            <w:pPr>
              <w:jc w:val="both"/>
              <w:rPr>
                <w:b/>
              </w:rPr>
            </w:pPr>
            <w:r>
              <w:rPr>
                <w:b/>
              </w:rPr>
              <w:t>Juegos infantiles pequeños</w:t>
            </w:r>
          </w:p>
        </w:tc>
        <w:tc>
          <w:tcPr>
            <w:tcW w:w="2925" w:type="dxa"/>
          </w:tcPr>
          <w:p w:rsidR="00FB4AE2" w:rsidRDefault="006D7EE8" w:rsidP="00DA652E">
            <w:pPr>
              <w:jc w:val="both"/>
            </w:pPr>
            <w:r>
              <w:t>$ 5</w:t>
            </w:r>
            <w:r w:rsidR="00FF281B">
              <w:t>0.000</w:t>
            </w:r>
          </w:p>
          <w:p w:rsidR="00194981" w:rsidRDefault="00194981" w:rsidP="00DA652E">
            <w:pPr>
              <w:jc w:val="both"/>
            </w:pPr>
            <w:r>
              <w:t>$ 30.000</w:t>
            </w:r>
          </w:p>
        </w:tc>
        <w:tc>
          <w:tcPr>
            <w:tcW w:w="3379" w:type="dxa"/>
          </w:tcPr>
          <w:p w:rsidR="00C52D95" w:rsidRDefault="006D7EE8" w:rsidP="00DA652E">
            <w:pPr>
              <w:jc w:val="both"/>
            </w:pPr>
            <w:r>
              <w:t>$ 10</w:t>
            </w:r>
            <w:r w:rsidR="00AE36F3">
              <w:t>0.000</w:t>
            </w:r>
          </w:p>
          <w:p w:rsidR="00681BDF" w:rsidRDefault="00681BDF" w:rsidP="00DA652E">
            <w:pPr>
              <w:jc w:val="both"/>
            </w:pPr>
          </w:p>
        </w:tc>
      </w:tr>
      <w:tr w:rsidR="00AE36F3" w:rsidTr="00B952FE">
        <w:tc>
          <w:tcPr>
            <w:tcW w:w="2763" w:type="dxa"/>
          </w:tcPr>
          <w:p w:rsidR="00AE36F3" w:rsidRPr="00FB4AE2" w:rsidRDefault="00AE36F3" w:rsidP="006B39D6">
            <w:pPr>
              <w:jc w:val="both"/>
              <w:rPr>
                <w:b/>
              </w:rPr>
            </w:pPr>
            <w:r>
              <w:rPr>
                <w:b/>
              </w:rPr>
              <w:t xml:space="preserve">Terremotos </w:t>
            </w:r>
          </w:p>
        </w:tc>
        <w:tc>
          <w:tcPr>
            <w:tcW w:w="2925" w:type="dxa"/>
          </w:tcPr>
          <w:p w:rsidR="00AE36F3" w:rsidRDefault="00681BDF" w:rsidP="00DA652E">
            <w:pPr>
              <w:jc w:val="both"/>
            </w:pPr>
            <w:r>
              <w:t>$ 5</w:t>
            </w:r>
            <w:r w:rsidR="00AE36F3">
              <w:t>0.000</w:t>
            </w:r>
          </w:p>
        </w:tc>
        <w:tc>
          <w:tcPr>
            <w:tcW w:w="3379" w:type="dxa"/>
          </w:tcPr>
          <w:p w:rsidR="00AE36F3" w:rsidRDefault="00AE36F3" w:rsidP="00DA652E">
            <w:pPr>
              <w:jc w:val="both"/>
            </w:pPr>
            <w:r>
              <w:t>Se priorizaran a los productores de la comuna, en caso de quedar Stands disponibles se asignaran de acuerdo al criterio de la comisión.</w:t>
            </w:r>
          </w:p>
        </w:tc>
      </w:tr>
    </w:tbl>
    <w:p w:rsidR="00AE36F3" w:rsidRDefault="00AE36F3" w:rsidP="006B39D6">
      <w:pPr>
        <w:jc w:val="both"/>
      </w:pPr>
    </w:p>
    <w:p w:rsidR="00FB4AE2" w:rsidRDefault="00FB4AE2" w:rsidP="006B39D6">
      <w:pPr>
        <w:jc w:val="both"/>
      </w:pPr>
      <w:r>
        <w:lastRenderedPageBreak/>
        <w:t>9.3.- Cada expositor deberá ser responsable de contar con los demás permisos legales requeridos para las diferentes actividades, siendo de responsabilidad de cada uno de los expositores tramitarlos en caso necesario y/o contar con ellos. Sin prejuicio de lo anterior La Organización podrá prestar colaboración en la coordinación de los permisos sanitarios requeridos por la Autoridad pertinente.</w:t>
      </w:r>
    </w:p>
    <w:p w:rsidR="00FB4AE2" w:rsidRDefault="00FB4AE2" w:rsidP="006B39D6">
      <w:pPr>
        <w:jc w:val="both"/>
      </w:pPr>
    </w:p>
    <w:p w:rsidR="00FB4AE2" w:rsidRDefault="00FB4AE2" w:rsidP="006B39D6">
      <w:pPr>
        <w:jc w:val="both"/>
        <w:rPr>
          <w:b/>
        </w:rPr>
      </w:pPr>
      <w:r w:rsidRPr="00FB4AE2">
        <w:rPr>
          <w:b/>
        </w:rPr>
        <w:t>10.- OBLIGACIONES DE LOS PARTICIPANTES.</w:t>
      </w:r>
    </w:p>
    <w:p w:rsidR="00FB4AE2" w:rsidRDefault="00FB4AE2" w:rsidP="006B39D6">
      <w:pPr>
        <w:jc w:val="both"/>
      </w:pPr>
      <w:r>
        <w:t xml:space="preserve">10.1.- El participante está obligado a concurrir los tres días que dure el evento. </w:t>
      </w:r>
    </w:p>
    <w:p w:rsidR="00FB4AE2" w:rsidRDefault="00FB4AE2" w:rsidP="006B39D6">
      <w:pPr>
        <w:jc w:val="both"/>
      </w:pPr>
      <w:r>
        <w:t>10.2.- No se aceptan vendedores de fantasía, utensilios plásticos o metálicos, golosinas industriales o cualquier otro tipo de artículos que no tengan que ver con artesanía y productos agropecuarios.</w:t>
      </w:r>
    </w:p>
    <w:p w:rsidR="00FB4AE2" w:rsidRDefault="00FB4AE2" w:rsidP="006B39D6">
      <w:pPr>
        <w:jc w:val="both"/>
      </w:pPr>
      <w:r>
        <w:t xml:space="preserve">10.3.- El evento comenzará todos los días a las </w:t>
      </w:r>
      <w:r w:rsidR="00FF281B">
        <w:t>10:00 horas y terminará a las 22</w:t>
      </w:r>
      <w:r w:rsidR="00933EAC">
        <w:t xml:space="preserve">:00 horas el viernes 16 de febrero, 02:00 am sábado 17 de febrero y 00:00 el día </w:t>
      </w:r>
      <w:r w:rsidR="00FF281B">
        <w:t xml:space="preserve">domingo, </w:t>
      </w:r>
      <w:r>
        <w:t>el participante deberá estar instalado antes de la hora de inicio y debe permanecer hasta la hora de cierre.</w:t>
      </w:r>
    </w:p>
    <w:p w:rsidR="00FB4AE2" w:rsidRDefault="00FB4AE2" w:rsidP="006B39D6">
      <w:pPr>
        <w:jc w:val="both"/>
      </w:pPr>
      <w:r>
        <w:t xml:space="preserve">10.4.- El </w:t>
      </w:r>
      <w:r w:rsidR="00FF281B">
        <w:t xml:space="preserve">expositor </w:t>
      </w:r>
      <w:r>
        <w:t>deberá mantener la limpieza del sector asignado, para lo cual la entidad organizadora dispondrá de contenedores para depositarlas hasta que sean retiradas por el personal correspondiente.</w:t>
      </w:r>
    </w:p>
    <w:p w:rsidR="00FB4AE2" w:rsidRDefault="00FB4AE2" w:rsidP="006B39D6">
      <w:pPr>
        <w:jc w:val="both"/>
      </w:pPr>
      <w:r>
        <w:t xml:space="preserve">10.5.- El </w:t>
      </w:r>
      <w:r w:rsidR="00FF281B">
        <w:t xml:space="preserve">expositor </w:t>
      </w:r>
      <w:r>
        <w:t>estará obligado a mantener un comportamiento ejemplar durante el desarrollo del evento.</w:t>
      </w:r>
    </w:p>
    <w:p w:rsidR="00182AC7" w:rsidRDefault="00FF281B" w:rsidP="006B39D6">
      <w:pPr>
        <w:jc w:val="both"/>
        <w:rPr>
          <w:b/>
        </w:rPr>
      </w:pPr>
      <w:r>
        <w:t xml:space="preserve">10.6.- </w:t>
      </w:r>
      <w:r w:rsidR="006B39D6">
        <w:t xml:space="preserve">El </w:t>
      </w:r>
      <w:r>
        <w:t xml:space="preserve">expositor </w:t>
      </w:r>
      <w:r w:rsidR="006B39D6">
        <w:t>deberá resguardar sus pertenencias y mercancía durante la duración del evento debido a que la entidad organizadora no se hará responsable de ellas.</w:t>
      </w:r>
    </w:p>
    <w:p w:rsidR="00182AC7" w:rsidRPr="00182AC7" w:rsidRDefault="00182AC7" w:rsidP="00182AC7"/>
    <w:p w:rsidR="00182AC7" w:rsidRDefault="00182AC7" w:rsidP="00182AC7"/>
    <w:p w:rsidR="00B952FE" w:rsidRDefault="00B952FE" w:rsidP="00182AC7"/>
    <w:p w:rsidR="00B952FE" w:rsidRDefault="00B952FE" w:rsidP="00182AC7"/>
    <w:p w:rsidR="00B952FE" w:rsidRDefault="00B952FE" w:rsidP="00182AC7"/>
    <w:p w:rsidR="00D52D9F" w:rsidRDefault="00D52D9F" w:rsidP="00182AC7"/>
    <w:p w:rsidR="00AE36F3" w:rsidRPr="00182AC7" w:rsidRDefault="00AE36F3" w:rsidP="00182AC7"/>
    <w:p w:rsidR="00182AC7" w:rsidRPr="00D52D9F" w:rsidRDefault="0091103A" w:rsidP="00D52D9F">
      <w:pPr>
        <w:spacing w:after="0" w:line="240" w:lineRule="auto"/>
        <w:jc w:val="both"/>
        <w:rPr>
          <w:rFonts w:ascii="Calibri" w:eastAsia="Times New Roman" w:hAnsi="Calibri" w:cs="Times New Roman"/>
          <w:sz w:val="24"/>
          <w:szCs w:val="24"/>
          <w:lang w:eastAsia="es-ES"/>
        </w:rPr>
      </w:pPr>
      <w:r>
        <w:rPr>
          <w:rFonts w:ascii="Calibri" w:eastAsia="Times New Roman" w:hAnsi="Calibri" w:cs="Times New Roman"/>
          <w:b/>
          <w:sz w:val="36"/>
          <w:szCs w:val="36"/>
          <w:lang w:eastAsia="es-ES"/>
        </w:rPr>
        <w:lastRenderedPageBreak/>
        <w:t>FICHA DE POSTULACIÓN V</w:t>
      </w:r>
      <w:r w:rsidR="00182AC7" w:rsidRPr="00182AC7">
        <w:rPr>
          <w:rFonts w:ascii="Calibri" w:eastAsia="Times New Roman" w:hAnsi="Calibri" w:cs="Times New Roman"/>
          <w:b/>
          <w:sz w:val="36"/>
          <w:szCs w:val="36"/>
          <w:lang w:eastAsia="es-ES"/>
        </w:rPr>
        <w:t xml:space="preserve"> MUESTRA </w:t>
      </w:r>
      <w:r w:rsidR="00453222">
        <w:rPr>
          <w:rFonts w:ascii="Calibri" w:eastAsia="Times New Roman" w:hAnsi="Calibri" w:cs="Times New Roman"/>
          <w:b/>
          <w:sz w:val="36"/>
          <w:szCs w:val="36"/>
          <w:lang w:eastAsia="es-ES"/>
        </w:rPr>
        <w:t xml:space="preserve">COSTUMBRISTA </w:t>
      </w:r>
      <w:r w:rsidR="00182AC7" w:rsidRPr="00182AC7">
        <w:rPr>
          <w:rFonts w:ascii="Calibri" w:eastAsia="Times New Roman" w:hAnsi="Calibri" w:cs="Times New Roman"/>
          <w:b/>
          <w:sz w:val="36"/>
          <w:szCs w:val="36"/>
          <w:lang w:eastAsia="es-ES"/>
        </w:rPr>
        <w:t xml:space="preserve">DEL BUDI </w:t>
      </w:r>
      <w:r w:rsidR="00D52D9F">
        <w:rPr>
          <w:rFonts w:ascii="Calibri" w:eastAsia="Times New Roman" w:hAnsi="Calibri" w:cs="Times New Roman"/>
          <w:sz w:val="24"/>
          <w:szCs w:val="24"/>
          <w:lang w:eastAsia="es-ES"/>
        </w:rPr>
        <w:t xml:space="preserve"> </w:t>
      </w:r>
      <w:r w:rsidR="00D52D9F">
        <w:rPr>
          <w:rFonts w:ascii="Calibri" w:eastAsia="Times New Roman" w:hAnsi="Calibri" w:cs="Times New Roman"/>
          <w:b/>
          <w:sz w:val="40"/>
          <w:szCs w:val="40"/>
          <w:lang w:eastAsia="es-ES"/>
        </w:rPr>
        <w:t xml:space="preserve">AÑO </w:t>
      </w:r>
      <w:r>
        <w:rPr>
          <w:rFonts w:ascii="Calibri" w:eastAsia="Times New Roman" w:hAnsi="Calibri" w:cs="Times New Roman"/>
          <w:b/>
          <w:sz w:val="40"/>
          <w:szCs w:val="40"/>
          <w:lang w:eastAsia="es-ES"/>
        </w:rPr>
        <w:t>2018</w:t>
      </w:r>
    </w:p>
    <w:p w:rsidR="00182AC7" w:rsidRPr="00182AC7" w:rsidRDefault="00182AC7" w:rsidP="00D52D9F">
      <w:pPr>
        <w:spacing w:after="0" w:line="240" w:lineRule="auto"/>
        <w:rPr>
          <w:rFonts w:ascii="Calibri" w:eastAsia="Times New Roman" w:hAnsi="Calibri" w:cs="Times New Roman"/>
          <w:sz w:val="28"/>
          <w:szCs w:val="28"/>
          <w:lang w:eastAsia="es-ES"/>
        </w:rPr>
      </w:pPr>
    </w:p>
    <w:tbl>
      <w:tblPr>
        <w:tblStyle w:val="Tablaconcuadrcula1"/>
        <w:tblW w:w="9747" w:type="dxa"/>
        <w:tblLook w:val="04A0" w:firstRow="1" w:lastRow="0" w:firstColumn="1" w:lastColumn="0" w:noHBand="0" w:noVBand="1"/>
      </w:tblPr>
      <w:tblGrid>
        <w:gridCol w:w="4644"/>
        <w:gridCol w:w="1560"/>
        <w:gridCol w:w="1559"/>
        <w:gridCol w:w="1984"/>
      </w:tblGrid>
      <w:tr w:rsidR="00182AC7" w:rsidRPr="00182AC7" w:rsidTr="00000D0D">
        <w:tc>
          <w:tcPr>
            <w:tcW w:w="4644" w:type="dxa"/>
          </w:tcPr>
          <w:p w:rsidR="00182AC7" w:rsidRPr="00182AC7" w:rsidRDefault="00182AC7" w:rsidP="00182AC7">
            <w:pPr>
              <w:rPr>
                <w:rFonts w:ascii="Calibri" w:hAnsi="Calibri"/>
                <w:sz w:val="28"/>
                <w:szCs w:val="28"/>
                <w:lang w:eastAsia="es-ES"/>
              </w:rPr>
            </w:pPr>
            <w:r w:rsidRPr="00182AC7">
              <w:rPr>
                <w:sz w:val="24"/>
                <w:szCs w:val="24"/>
                <w:lang w:eastAsia="es-ES"/>
              </w:rPr>
              <w:t>NOMBRE REPRESENTANTE</w:t>
            </w: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RUT:</w:t>
            </w: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FECHA DE INSCRIPCIÓN:</w:t>
            </w: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NOMBRE DE FANTASÍA:</w:t>
            </w: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TELEFONO CONTACTO:</w:t>
            </w:r>
          </w:p>
          <w:p w:rsidR="00182AC7" w:rsidRPr="00182AC7" w:rsidRDefault="00182AC7" w:rsidP="00182AC7">
            <w:pPr>
              <w:rPr>
                <w:sz w:val="24"/>
                <w:szCs w:val="24"/>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COMUNA:</w:t>
            </w:r>
          </w:p>
          <w:p w:rsidR="00182AC7" w:rsidRPr="00182AC7" w:rsidRDefault="00182AC7" w:rsidP="00182AC7">
            <w:pPr>
              <w:rPr>
                <w:sz w:val="24"/>
                <w:szCs w:val="24"/>
                <w:lang w:eastAsia="es-ES"/>
              </w:rPr>
            </w:pP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PRODUCTOS A EXPONER: Describir los tipos de productos</w:t>
            </w: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REQUERIMIENTO ADICIONAL:</w:t>
            </w:r>
          </w:p>
          <w:p w:rsidR="00182AC7" w:rsidRPr="00182AC7" w:rsidRDefault="00182AC7" w:rsidP="00182AC7">
            <w:pPr>
              <w:rPr>
                <w:sz w:val="24"/>
                <w:szCs w:val="24"/>
                <w:lang w:eastAsia="es-ES"/>
              </w:rPr>
            </w:pPr>
          </w:p>
          <w:p w:rsidR="00182AC7" w:rsidRPr="00182AC7" w:rsidRDefault="00182AC7" w:rsidP="00182AC7">
            <w:pPr>
              <w:rPr>
                <w:rFonts w:ascii="Calibri" w:hAnsi="Calibri"/>
                <w:sz w:val="28"/>
                <w:szCs w:val="28"/>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INDIQUE ASESORÍA TECNICA (PMJH, Microempresa, DIDECO, UDEL, etc.)</w:t>
            </w:r>
          </w:p>
          <w:p w:rsidR="00182AC7" w:rsidRPr="00182AC7" w:rsidRDefault="00182AC7" w:rsidP="00182AC7">
            <w:pPr>
              <w:rPr>
                <w:sz w:val="24"/>
                <w:szCs w:val="24"/>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DIAS DE PARTICIPACION: (Marcar con una X)</w:t>
            </w:r>
          </w:p>
        </w:tc>
        <w:tc>
          <w:tcPr>
            <w:tcW w:w="1560" w:type="dxa"/>
            <w:tcBorders>
              <w:right w:val="single" w:sz="4" w:space="0" w:color="auto"/>
            </w:tcBorders>
          </w:tcPr>
          <w:p w:rsidR="00182AC7" w:rsidRPr="00370B01" w:rsidRDefault="002B4BBB" w:rsidP="00182AC7">
            <w:pPr>
              <w:jc w:val="center"/>
              <w:rPr>
                <w:rFonts w:ascii="Calibri" w:hAnsi="Calibri"/>
                <w:sz w:val="22"/>
                <w:szCs w:val="22"/>
                <w:lang w:eastAsia="es-ES"/>
              </w:rPr>
            </w:pPr>
            <w:r>
              <w:rPr>
                <w:rFonts w:ascii="Calibri" w:hAnsi="Calibri"/>
                <w:sz w:val="22"/>
                <w:szCs w:val="22"/>
                <w:lang w:eastAsia="es-ES"/>
              </w:rPr>
              <w:t>Viernes 16</w:t>
            </w:r>
            <w:r w:rsidR="00182AC7" w:rsidRPr="00370B01">
              <w:rPr>
                <w:rFonts w:ascii="Calibri" w:hAnsi="Calibri"/>
                <w:sz w:val="22"/>
                <w:szCs w:val="22"/>
                <w:lang w:eastAsia="es-ES"/>
              </w:rPr>
              <w:t xml:space="preserve"> de Febrero</w:t>
            </w:r>
          </w:p>
        </w:tc>
        <w:tc>
          <w:tcPr>
            <w:tcW w:w="1559" w:type="dxa"/>
            <w:tcBorders>
              <w:left w:val="single" w:sz="4" w:space="0" w:color="auto"/>
              <w:right w:val="single" w:sz="4" w:space="0" w:color="auto"/>
            </w:tcBorders>
          </w:tcPr>
          <w:p w:rsidR="00182AC7" w:rsidRPr="00370B01" w:rsidRDefault="002B4BBB" w:rsidP="00182AC7">
            <w:pPr>
              <w:jc w:val="center"/>
              <w:rPr>
                <w:rFonts w:ascii="Calibri" w:hAnsi="Calibri"/>
                <w:sz w:val="22"/>
                <w:szCs w:val="22"/>
                <w:lang w:eastAsia="es-ES"/>
              </w:rPr>
            </w:pPr>
            <w:r>
              <w:rPr>
                <w:rFonts w:ascii="Calibri" w:hAnsi="Calibri"/>
                <w:sz w:val="22"/>
                <w:szCs w:val="22"/>
                <w:lang w:eastAsia="es-ES"/>
              </w:rPr>
              <w:t>Sábado 17</w:t>
            </w:r>
            <w:r w:rsidR="00182AC7" w:rsidRPr="00370B01">
              <w:rPr>
                <w:rFonts w:ascii="Calibri" w:hAnsi="Calibri"/>
                <w:sz w:val="22"/>
                <w:szCs w:val="22"/>
                <w:lang w:eastAsia="es-ES"/>
              </w:rPr>
              <w:t xml:space="preserve"> de febrero</w:t>
            </w:r>
          </w:p>
        </w:tc>
        <w:tc>
          <w:tcPr>
            <w:tcW w:w="1984" w:type="dxa"/>
            <w:tcBorders>
              <w:left w:val="single" w:sz="4" w:space="0" w:color="auto"/>
            </w:tcBorders>
          </w:tcPr>
          <w:p w:rsidR="00182AC7" w:rsidRPr="00370B01" w:rsidRDefault="002B4BBB" w:rsidP="00182AC7">
            <w:pPr>
              <w:jc w:val="center"/>
              <w:rPr>
                <w:rFonts w:ascii="Calibri" w:hAnsi="Calibri"/>
                <w:sz w:val="22"/>
                <w:szCs w:val="22"/>
                <w:lang w:eastAsia="es-ES"/>
              </w:rPr>
            </w:pPr>
            <w:r>
              <w:rPr>
                <w:rFonts w:ascii="Calibri" w:hAnsi="Calibri"/>
                <w:sz w:val="22"/>
                <w:szCs w:val="22"/>
                <w:lang w:eastAsia="es-ES"/>
              </w:rPr>
              <w:t>Domingo 18</w:t>
            </w:r>
            <w:r w:rsidR="00182AC7" w:rsidRPr="00370B01">
              <w:rPr>
                <w:rFonts w:ascii="Calibri" w:hAnsi="Calibri"/>
                <w:sz w:val="22"/>
                <w:szCs w:val="22"/>
                <w:lang w:eastAsia="es-ES"/>
              </w:rPr>
              <w:t xml:space="preserve"> de febrero</w:t>
            </w:r>
          </w:p>
          <w:p w:rsidR="00182AC7" w:rsidRDefault="00182AC7" w:rsidP="00182AC7">
            <w:pPr>
              <w:jc w:val="center"/>
              <w:rPr>
                <w:rFonts w:ascii="Calibri" w:hAnsi="Calibri"/>
                <w:sz w:val="22"/>
                <w:szCs w:val="22"/>
                <w:lang w:eastAsia="es-ES"/>
              </w:rPr>
            </w:pPr>
          </w:p>
          <w:p w:rsidR="00933EAC" w:rsidRPr="00370B01" w:rsidRDefault="00933EAC" w:rsidP="00182AC7">
            <w:pPr>
              <w:jc w:val="center"/>
              <w:rPr>
                <w:rFonts w:ascii="Calibri" w:hAnsi="Calibri"/>
                <w:sz w:val="22"/>
                <w:szCs w:val="22"/>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FIRMA POSTULANTE:</w:t>
            </w:r>
          </w:p>
          <w:p w:rsidR="00182AC7" w:rsidRPr="00182AC7" w:rsidRDefault="00182AC7" w:rsidP="00182AC7">
            <w:pPr>
              <w:rPr>
                <w:sz w:val="24"/>
                <w:szCs w:val="24"/>
                <w:lang w:eastAsia="es-ES"/>
              </w:rPr>
            </w:pPr>
          </w:p>
          <w:p w:rsidR="00182AC7" w:rsidRPr="00182AC7" w:rsidRDefault="00182AC7" w:rsidP="00182AC7">
            <w:pPr>
              <w:rPr>
                <w:sz w:val="24"/>
                <w:szCs w:val="24"/>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r w:rsidR="00182AC7" w:rsidRPr="00182AC7" w:rsidTr="00000D0D">
        <w:tc>
          <w:tcPr>
            <w:tcW w:w="4644" w:type="dxa"/>
          </w:tcPr>
          <w:p w:rsidR="00182AC7" w:rsidRPr="00182AC7" w:rsidRDefault="00182AC7" w:rsidP="00182AC7">
            <w:pPr>
              <w:rPr>
                <w:sz w:val="24"/>
                <w:szCs w:val="24"/>
                <w:lang w:eastAsia="es-ES"/>
              </w:rPr>
            </w:pPr>
            <w:r w:rsidRPr="00182AC7">
              <w:rPr>
                <w:sz w:val="24"/>
                <w:szCs w:val="24"/>
                <w:lang w:eastAsia="es-ES"/>
              </w:rPr>
              <w:t>VALOR STAND:</w:t>
            </w:r>
          </w:p>
          <w:p w:rsidR="00182AC7" w:rsidRPr="00182AC7" w:rsidRDefault="00182AC7" w:rsidP="00182AC7">
            <w:pPr>
              <w:rPr>
                <w:sz w:val="24"/>
                <w:szCs w:val="24"/>
                <w:lang w:eastAsia="es-ES"/>
              </w:rPr>
            </w:pPr>
          </w:p>
          <w:p w:rsidR="00182AC7" w:rsidRPr="00182AC7" w:rsidRDefault="00182AC7" w:rsidP="00182AC7">
            <w:pPr>
              <w:rPr>
                <w:sz w:val="24"/>
                <w:szCs w:val="24"/>
                <w:lang w:eastAsia="es-ES"/>
              </w:rPr>
            </w:pPr>
          </w:p>
        </w:tc>
        <w:tc>
          <w:tcPr>
            <w:tcW w:w="5103" w:type="dxa"/>
            <w:gridSpan w:val="3"/>
          </w:tcPr>
          <w:p w:rsidR="00182AC7" w:rsidRPr="00182AC7" w:rsidRDefault="00182AC7" w:rsidP="00182AC7">
            <w:pPr>
              <w:jc w:val="center"/>
              <w:rPr>
                <w:rFonts w:ascii="Calibri" w:hAnsi="Calibri"/>
                <w:sz w:val="28"/>
                <w:szCs w:val="28"/>
                <w:lang w:eastAsia="es-ES"/>
              </w:rPr>
            </w:pPr>
          </w:p>
          <w:p w:rsidR="00182AC7" w:rsidRPr="00182AC7" w:rsidRDefault="00182AC7" w:rsidP="00182AC7">
            <w:pPr>
              <w:jc w:val="center"/>
              <w:rPr>
                <w:rFonts w:ascii="Calibri" w:hAnsi="Calibri"/>
                <w:sz w:val="28"/>
                <w:szCs w:val="28"/>
                <w:lang w:eastAsia="es-ES"/>
              </w:rPr>
            </w:pPr>
          </w:p>
        </w:tc>
      </w:tr>
    </w:tbl>
    <w:p w:rsidR="00182AC7" w:rsidRPr="00182AC7" w:rsidRDefault="00182AC7" w:rsidP="00370B01">
      <w:pPr>
        <w:spacing w:after="0" w:line="240" w:lineRule="auto"/>
        <w:jc w:val="both"/>
        <w:rPr>
          <w:rFonts w:ascii="Calibri" w:eastAsia="Times New Roman" w:hAnsi="Calibri" w:cs="Times New Roman"/>
          <w:sz w:val="28"/>
          <w:szCs w:val="28"/>
          <w:lang w:eastAsia="es-ES"/>
        </w:rPr>
      </w:pPr>
    </w:p>
    <w:p w:rsidR="00182AC7" w:rsidRPr="00182AC7" w:rsidRDefault="00182AC7" w:rsidP="00370B01">
      <w:pPr>
        <w:spacing w:after="0" w:line="240" w:lineRule="auto"/>
        <w:jc w:val="both"/>
        <w:rPr>
          <w:rFonts w:ascii="Calibri" w:eastAsia="Times New Roman" w:hAnsi="Calibri" w:cs="Times New Roman"/>
          <w:b/>
          <w:sz w:val="40"/>
          <w:szCs w:val="40"/>
          <w:lang w:eastAsia="es-ES"/>
        </w:rPr>
      </w:pPr>
      <w:r w:rsidRPr="00182AC7">
        <w:rPr>
          <w:rFonts w:ascii="Times New Roman" w:eastAsia="Times New Roman" w:hAnsi="Times New Roman" w:cs="Times New Roman"/>
          <w:sz w:val="24"/>
          <w:szCs w:val="24"/>
          <w:lang w:eastAsia="es-ES"/>
        </w:rPr>
        <w:lastRenderedPageBreak/>
        <w:t>* La sola postulación para participar en este evento obliga a la aceptación de las bases elaboradas para dichos efectos.</w:t>
      </w:r>
      <w:r w:rsidRPr="00182AC7">
        <w:rPr>
          <w:rFonts w:ascii="Calibri" w:eastAsia="Times New Roman" w:hAnsi="Calibri" w:cs="Times New Roman"/>
          <w:sz w:val="28"/>
          <w:szCs w:val="28"/>
          <w:lang w:eastAsia="es-ES"/>
        </w:rPr>
        <w:tab/>
      </w:r>
      <w:r w:rsidRPr="00182AC7">
        <w:rPr>
          <w:rFonts w:ascii="Calibri" w:eastAsia="Times New Roman" w:hAnsi="Calibri" w:cs="Times New Roman"/>
          <w:sz w:val="28"/>
          <w:szCs w:val="28"/>
          <w:lang w:eastAsia="es-ES"/>
        </w:rPr>
        <w:tab/>
      </w:r>
      <w:r w:rsidRPr="00182AC7">
        <w:rPr>
          <w:rFonts w:ascii="Calibri" w:eastAsia="Times New Roman" w:hAnsi="Calibri" w:cs="Times New Roman"/>
          <w:sz w:val="28"/>
          <w:szCs w:val="28"/>
          <w:lang w:eastAsia="es-ES"/>
        </w:rPr>
        <w:tab/>
      </w:r>
      <w:r w:rsidRPr="00182AC7">
        <w:rPr>
          <w:rFonts w:ascii="Calibri" w:eastAsia="Times New Roman" w:hAnsi="Calibri" w:cs="Times New Roman"/>
          <w:sz w:val="28"/>
          <w:szCs w:val="28"/>
          <w:lang w:eastAsia="es-ES"/>
        </w:rPr>
        <w:tab/>
      </w:r>
      <w:r w:rsidRPr="00182AC7">
        <w:rPr>
          <w:rFonts w:ascii="Calibri" w:eastAsia="Times New Roman" w:hAnsi="Calibri" w:cs="Times New Roman"/>
          <w:sz w:val="28"/>
          <w:szCs w:val="28"/>
          <w:lang w:eastAsia="es-ES"/>
        </w:rPr>
        <w:tab/>
      </w:r>
      <w:r w:rsidRPr="00182AC7">
        <w:rPr>
          <w:rFonts w:ascii="Calibri" w:eastAsia="Times New Roman" w:hAnsi="Calibri" w:cs="Times New Roman"/>
          <w:sz w:val="28"/>
          <w:szCs w:val="28"/>
          <w:lang w:eastAsia="es-ES"/>
        </w:rPr>
        <w:tab/>
      </w:r>
    </w:p>
    <w:p w:rsidR="00182AC7" w:rsidRPr="00182AC7" w:rsidRDefault="00182AC7" w:rsidP="00182AC7">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182AC7">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182AC7">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r w:rsidRPr="00182AC7">
        <w:rPr>
          <w:rFonts w:ascii="Calibri" w:eastAsia="Times New Roman" w:hAnsi="Calibri" w:cs="Times New Roman"/>
          <w:sz w:val="24"/>
          <w:szCs w:val="24"/>
          <w:lang w:eastAsia="es-ES"/>
        </w:rPr>
        <w:t>Yo____________________________________________</w:t>
      </w:r>
      <w:r w:rsidR="00D21502">
        <w:rPr>
          <w:rFonts w:ascii="Calibri" w:eastAsia="Times New Roman" w:hAnsi="Calibri" w:cs="Times New Roman"/>
          <w:sz w:val="24"/>
          <w:szCs w:val="24"/>
          <w:lang w:eastAsia="es-ES"/>
        </w:rPr>
        <w:t>___________Rut:_____________</w:t>
      </w:r>
      <w:r w:rsidR="00884F03">
        <w:rPr>
          <w:rFonts w:ascii="Calibri" w:eastAsia="Times New Roman" w:hAnsi="Calibri" w:cs="Times New Roman"/>
          <w:sz w:val="24"/>
          <w:szCs w:val="24"/>
          <w:lang w:eastAsia="es-ES"/>
        </w:rPr>
        <w:t>, me Comprometo a asistir a la V</w:t>
      </w:r>
      <w:r w:rsidRPr="00182AC7">
        <w:rPr>
          <w:rFonts w:ascii="Calibri" w:eastAsia="Times New Roman" w:hAnsi="Calibri" w:cs="Times New Roman"/>
          <w:sz w:val="24"/>
          <w:szCs w:val="24"/>
          <w:lang w:eastAsia="es-ES"/>
        </w:rPr>
        <w:t xml:space="preserve"> Muestra </w:t>
      </w:r>
      <w:r w:rsidR="00D21502">
        <w:rPr>
          <w:rFonts w:ascii="Calibri" w:eastAsia="Times New Roman" w:hAnsi="Calibri" w:cs="Times New Roman"/>
          <w:sz w:val="24"/>
          <w:szCs w:val="24"/>
          <w:lang w:eastAsia="es-ES"/>
        </w:rPr>
        <w:t xml:space="preserve">Costumbrista </w:t>
      </w:r>
      <w:r w:rsidR="00F15B95">
        <w:rPr>
          <w:rFonts w:ascii="Calibri" w:eastAsia="Times New Roman" w:hAnsi="Calibri" w:cs="Times New Roman"/>
          <w:sz w:val="24"/>
          <w:szCs w:val="24"/>
          <w:lang w:eastAsia="es-ES"/>
        </w:rPr>
        <w:t>del Budi, los días 16, 17 y 18</w:t>
      </w:r>
      <w:r w:rsidR="0091103A">
        <w:rPr>
          <w:rFonts w:ascii="Calibri" w:eastAsia="Times New Roman" w:hAnsi="Calibri" w:cs="Times New Roman"/>
          <w:sz w:val="24"/>
          <w:szCs w:val="24"/>
          <w:lang w:eastAsia="es-ES"/>
        </w:rPr>
        <w:t xml:space="preserve"> de Febrero de 2018</w:t>
      </w:r>
      <w:r w:rsidR="00CF6805">
        <w:rPr>
          <w:rFonts w:ascii="Calibri" w:eastAsia="Times New Roman" w:hAnsi="Calibri" w:cs="Times New Roman"/>
          <w:sz w:val="24"/>
          <w:szCs w:val="24"/>
          <w:lang w:eastAsia="es-ES"/>
        </w:rPr>
        <w:t xml:space="preserve">, manteniendo la limpieza y cumplimiento con los horarios establecidos por la </w:t>
      </w:r>
      <w:r w:rsidR="00EB05F0">
        <w:rPr>
          <w:rFonts w:ascii="Calibri" w:eastAsia="Times New Roman" w:hAnsi="Calibri" w:cs="Times New Roman"/>
          <w:sz w:val="24"/>
          <w:szCs w:val="24"/>
          <w:lang w:eastAsia="es-ES"/>
        </w:rPr>
        <w:t>comisión</w:t>
      </w:r>
      <w:r w:rsidRPr="00182AC7">
        <w:rPr>
          <w:rFonts w:ascii="Calibri" w:eastAsia="Times New Roman" w:hAnsi="Calibri" w:cs="Times New Roman"/>
          <w:sz w:val="24"/>
          <w:szCs w:val="24"/>
          <w:lang w:eastAsia="es-ES"/>
        </w:rPr>
        <w:t>.</w:t>
      </w:r>
    </w:p>
    <w:p w:rsidR="00182AC7" w:rsidRP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p>
    <w:p w:rsid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p>
    <w:p w:rsidR="00F15B95" w:rsidRDefault="00F15B95" w:rsidP="00370B01">
      <w:pPr>
        <w:tabs>
          <w:tab w:val="left" w:pos="1704"/>
        </w:tabs>
        <w:spacing w:after="0" w:line="240" w:lineRule="auto"/>
        <w:jc w:val="both"/>
        <w:rPr>
          <w:rFonts w:ascii="Calibri" w:eastAsia="Times New Roman" w:hAnsi="Calibri" w:cs="Times New Roman"/>
          <w:sz w:val="24"/>
          <w:szCs w:val="24"/>
          <w:lang w:eastAsia="es-ES"/>
        </w:rPr>
      </w:pPr>
    </w:p>
    <w:p w:rsidR="00F15B95" w:rsidRDefault="00F15B95" w:rsidP="00370B01">
      <w:pPr>
        <w:tabs>
          <w:tab w:val="left" w:pos="1704"/>
        </w:tabs>
        <w:spacing w:after="0" w:line="240" w:lineRule="auto"/>
        <w:jc w:val="both"/>
        <w:rPr>
          <w:rFonts w:ascii="Calibri" w:eastAsia="Times New Roman" w:hAnsi="Calibri" w:cs="Times New Roman"/>
          <w:sz w:val="24"/>
          <w:szCs w:val="24"/>
          <w:lang w:eastAsia="es-ES"/>
        </w:rPr>
      </w:pPr>
    </w:p>
    <w:p w:rsidR="00F15B95" w:rsidRPr="00182AC7" w:rsidRDefault="00F15B95" w:rsidP="00370B01">
      <w:pPr>
        <w:tabs>
          <w:tab w:val="left" w:pos="1704"/>
        </w:tabs>
        <w:spacing w:after="0" w:line="240" w:lineRule="auto"/>
        <w:jc w:val="both"/>
        <w:rPr>
          <w:rFonts w:ascii="Calibri" w:eastAsia="Times New Roman" w:hAnsi="Calibri" w:cs="Times New Roman"/>
          <w:sz w:val="24"/>
          <w:szCs w:val="24"/>
          <w:lang w:eastAsia="es-ES"/>
        </w:rPr>
      </w:pPr>
    </w:p>
    <w:p w:rsidR="00182AC7" w:rsidRPr="00182AC7" w:rsidRDefault="00182AC7" w:rsidP="00370B01">
      <w:pPr>
        <w:tabs>
          <w:tab w:val="left" w:pos="1704"/>
        </w:tabs>
        <w:spacing w:after="0" w:line="240" w:lineRule="auto"/>
        <w:jc w:val="both"/>
        <w:rPr>
          <w:rFonts w:ascii="Calibri" w:eastAsia="Times New Roman" w:hAnsi="Calibri" w:cs="Times New Roman"/>
          <w:sz w:val="24"/>
          <w:szCs w:val="24"/>
          <w:lang w:eastAsia="es-ES"/>
        </w:rPr>
      </w:pPr>
      <w:r w:rsidRPr="00182AC7">
        <w:rPr>
          <w:rFonts w:ascii="Calibri" w:eastAsia="Times New Roman" w:hAnsi="Calibri" w:cs="Times New Roman"/>
          <w:sz w:val="24"/>
          <w:szCs w:val="24"/>
          <w:lang w:eastAsia="es-ES"/>
        </w:rPr>
        <w:t>_________________________</w:t>
      </w:r>
      <w:r w:rsidRPr="00182AC7">
        <w:rPr>
          <w:rFonts w:ascii="Calibri" w:eastAsia="Times New Roman" w:hAnsi="Calibri" w:cs="Times New Roman"/>
          <w:sz w:val="24"/>
          <w:szCs w:val="24"/>
          <w:lang w:eastAsia="es-ES"/>
        </w:rPr>
        <w:tab/>
      </w:r>
    </w:p>
    <w:p w:rsidR="00182AC7" w:rsidRPr="00182AC7" w:rsidRDefault="00182AC7" w:rsidP="00182AC7">
      <w:pPr>
        <w:tabs>
          <w:tab w:val="left" w:pos="2296"/>
        </w:tabs>
      </w:pPr>
    </w:p>
    <w:sectPr w:rsidR="00182AC7" w:rsidRPr="00182AC7" w:rsidSect="006077C2">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39" w:rsidRDefault="00AA3739" w:rsidP="00156138">
      <w:pPr>
        <w:spacing w:after="0" w:line="240" w:lineRule="auto"/>
      </w:pPr>
      <w:r>
        <w:separator/>
      </w:r>
    </w:p>
  </w:endnote>
  <w:endnote w:type="continuationSeparator" w:id="0">
    <w:p w:rsidR="00AA3739" w:rsidRDefault="00AA3739" w:rsidP="0015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39" w:rsidRDefault="00AA3739" w:rsidP="00156138">
      <w:pPr>
        <w:spacing w:after="0" w:line="240" w:lineRule="auto"/>
      </w:pPr>
      <w:r>
        <w:separator/>
      </w:r>
    </w:p>
  </w:footnote>
  <w:footnote w:type="continuationSeparator" w:id="0">
    <w:p w:rsidR="00AA3739" w:rsidRDefault="00AA3739" w:rsidP="00156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A7" w:rsidRDefault="00BD66A7">
    <w:pPr>
      <w:pStyle w:val="Encabezado"/>
    </w:pPr>
    <w:r>
      <w:t xml:space="preserve">     </w:t>
    </w:r>
    <w:r w:rsidR="00C16B97">
      <w:rPr>
        <w:noProof/>
        <w:lang w:eastAsia="es-CL"/>
      </w:rPr>
      <w:drawing>
        <wp:inline distT="0" distB="0" distL="0" distR="0" wp14:anchorId="53DADBA2" wp14:editId="0E28A61A">
          <wp:extent cx="792000" cy="792000"/>
          <wp:effectExtent l="0" t="0" r="8255" b="8255"/>
          <wp:docPr id="6" name="Imagen 6" descr="Resultado de imagen para MUNICIPALIDAD DE SAAV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UNICIPALIDAD DE SAAVED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r>
      <w:t xml:space="preserve">       </w:t>
    </w:r>
    <w:r w:rsidR="00C16B97">
      <w:t xml:space="preserve">   </w:t>
    </w:r>
    <w:r>
      <w:t xml:space="preserve">          </w:t>
    </w:r>
    <w:r w:rsidR="00194981">
      <w:rPr>
        <w:noProof/>
        <w:lang w:eastAsia="es-CL"/>
      </w:rPr>
      <w:drawing>
        <wp:inline distT="0" distB="0" distL="0" distR="0" wp14:anchorId="797E4115" wp14:editId="7B93C2AE">
          <wp:extent cx="3790293" cy="823595"/>
          <wp:effectExtent l="0" t="0" r="1270" b="0"/>
          <wp:docPr id="7" name="Imagen 7" descr="Resultado de imagen para MUNICIPALIDAD DE SAAV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UNICIPALIDAD DE SAAVEDRA"/>
                  <pic:cNvPicPr>
                    <a:picLocks noChangeAspect="1" noChangeArrowheads="1"/>
                  </pic:cNvPicPr>
                </pic:nvPicPr>
                <pic:blipFill rotWithShape="1">
                  <a:blip r:embed="rId2">
                    <a:extLst>
                      <a:ext uri="{28A0092B-C50C-407E-A947-70E740481C1C}">
                        <a14:useLocalDpi xmlns:a14="http://schemas.microsoft.com/office/drawing/2010/main" val="0"/>
                      </a:ext>
                    </a:extLst>
                  </a:blip>
                  <a:srcRect b="9910"/>
                  <a:stretch/>
                </pic:blipFill>
                <pic:spPr bwMode="auto">
                  <a:xfrm>
                    <a:off x="0" y="0"/>
                    <a:ext cx="3798794" cy="82544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BD66A7" w:rsidRDefault="00C16B97">
    <w:pPr>
      <w:pStyle w:val="Encabezado"/>
    </w:pPr>
    <w:r>
      <w:t xml:space="preserve">                                                            </w:t>
    </w:r>
  </w:p>
  <w:p w:rsidR="00BD66A7" w:rsidRDefault="00C16B97">
    <w:pPr>
      <w:pStyle w:val="Encabezado"/>
    </w:pPr>
    <w:r>
      <w:rPr>
        <w:noProof/>
        <w:lang w:eastAsia="es-CL"/>
      </w:rPr>
      <w:t xml:space="preserve">                                                      </w:t>
    </w:r>
  </w:p>
  <w:p w:rsidR="00BD66A7" w:rsidRDefault="00BD66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F1E43"/>
    <w:multiLevelType w:val="hybridMultilevel"/>
    <w:tmpl w:val="B9207B8A"/>
    <w:lvl w:ilvl="0" w:tplc="D35AD1A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CDB21DB"/>
    <w:multiLevelType w:val="hybridMultilevel"/>
    <w:tmpl w:val="1C7C0E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27"/>
    <w:rsid w:val="0001370C"/>
    <w:rsid w:val="000B19FF"/>
    <w:rsid w:val="000F06F1"/>
    <w:rsid w:val="00156138"/>
    <w:rsid w:val="00182AC7"/>
    <w:rsid w:val="00194981"/>
    <w:rsid w:val="001A414E"/>
    <w:rsid w:val="001B4151"/>
    <w:rsid w:val="00211661"/>
    <w:rsid w:val="002471E0"/>
    <w:rsid w:val="00281FEF"/>
    <w:rsid w:val="002B4BBB"/>
    <w:rsid w:val="002C2235"/>
    <w:rsid w:val="00354C83"/>
    <w:rsid w:val="00370B01"/>
    <w:rsid w:val="00376A4D"/>
    <w:rsid w:val="00377A28"/>
    <w:rsid w:val="003A21F9"/>
    <w:rsid w:val="00453222"/>
    <w:rsid w:val="005001EC"/>
    <w:rsid w:val="00587E32"/>
    <w:rsid w:val="006077C2"/>
    <w:rsid w:val="00613C27"/>
    <w:rsid w:val="00681BDF"/>
    <w:rsid w:val="006B39D6"/>
    <w:rsid w:val="006D7EE8"/>
    <w:rsid w:val="007046B0"/>
    <w:rsid w:val="00741548"/>
    <w:rsid w:val="0082739D"/>
    <w:rsid w:val="00884F03"/>
    <w:rsid w:val="008E61BF"/>
    <w:rsid w:val="0091103A"/>
    <w:rsid w:val="0091140B"/>
    <w:rsid w:val="00923AC5"/>
    <w:rsid w:val="00933EAC"/>
    <w:rsid w:val="009A401F"/>
    <w:rsid w:val="009A5DB5"/>
    <w:rsid w:val="00A109A7"/>
    <w:rsid w:val="00AA3739"/>
    <w:rsid w:val="00AA6D2B"/>
    <w:rsid w:val="00AD3A52"/>
    <w:rsid w:val="00AE36F3"/>
    <w:rsid w:val="00AF794A"/>
    <w:rsid w:val="00B04C6E"/>
    <w:rsid w:val="00B623A9"/>
    <w:rsid w:val="00B952FE"/>
    <w:rsid w:val="00BA4013"/>
    <w:rsid w:val="00BD66A7"/>
    <w:rsid w:val="00C16B97"/>
    <w:rsid w:val="00C52D95"/>
    <w:rsid w:val="00CB4102"/>
    <w:rsid w:val="00CF6805"/>
    <w:rsid w:val="00D21502"/>
    <w:rsid w:val="00D24B74"/>
    <w:rsid w:val="00D52C43"/>
    <w:rsid w:val="00D52D9F"/>
    <w:rsid w:val="00D81E38"/>
    <w:rsid w:val="00D86223"/>
    <w:rsid w:val="00DA652E"/>
    <w:rsid w:val="00DB0B34"/>
    <w:rsid w:val="00DB73EB"/>
    <w:rsid w:val="00DF0297"/>
    <w:rsid w:val="00EB05F0"/>
    <w:rsid w:val="00ED2143"/>
    <w:rsid w:val="00EF6A36"/>
    <w:rsid w:val="00F15B95"/>
    <w:rsid w:val="00F76BE2"/>
    <w:rsid w:val="00FB4AE2"/>
    <w:rsid w:val="00FF28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1D450-1067-4217-A35B-45EBFE4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73EB"/>
    <w:pPr>
      <w:ind w:left="720"/>
      <w:contextualSpacing/>
    </w:pPr>
  </w:style>
  <w:style w:type="paragraph" w:styleId="Encabezado">
    <w:name w:val="header"/>
    <w:basedOn w:val="Normal"/>
    <w:link w:val="EncabezadoCar"/>
    <w:uiPriority w:val="99"/>
    <w:unhideWhenUsed/>
    <w:rsid w:val="00156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138"/>
  </w:style>
  <w:style w:type="paragraph" w:styleId="Piedepgina">
    <w:name w:val="footer"/>
    <w:basedOn w:val="Normal"/>
    <w:link w:val="PiedepginaCar"/>
    <w:uiPriority w:val="99"/>
    <w:unhideWhenUsed/>
    <w:rsid w:val="001561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138"/>
  </w:style>
  <w:style w:type="paragraph" w:styleId="Textodeglobo">
    <w:name w:val="Balloon Text"/>
    <w:basedOn w:val="Normal"/>
    <w:link w:val="TextodegloboCar"/>
    <w:uiPriority w:val="99"/>
    <w:semiHidden/>
    <w:unhideWhenUsed/>
    <w:rsid w:val="00C52D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D95"/>
    <w:rPr>
      <w:rFonts w:ascii="Tahoma" w:hAnsi="Tahoma" w:cs="Tahoma"/>
      <w:sz w:val="16"/>
      <w:szCs w:val="16"/>
    </w:rPr>
  </w:style>
  <w:style w:type="table" w:customStyle="1" w:styleId="Tablaconcuadrcula1">
    <w:name w:val="Tabla con cuadrícula1"/>
    <w:basedOn w:val="Tablanormal"/>
    <w:next w:val="Tablaconcuadrcula"/>
    <w:uiPriority w:val="59"/>
    <w:rsid w:val="00182AC7"/>
    <w:pPr>
      <w:spacing w:after="0" w:line="240" w:lineRule="auto"/>
    </w:pPr>
    <w:rPr>
      <w:rFonts w:ascii="Times New Roman" w:eastAsia="Times New Roman" w:hAnsi="Times New Roman"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1735</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Delegada</dc:creator>
  <cp:lastModifiedBy>Delegacion</cp:lastModifiedBy>
  <cp:revision>15</cp:revision>
  <cp:lastPrinted>2018-01-11T12:51:00Z</cp:lastPrinted>
  <dcterms:created xsi:type="dcterms:W3CDTF">2018-01-06T20:00:00Z</dcterms:created>
  <dcterms:modified xsi:type="dcterms:W3CDTF">2018-01-23T14:16:00Z</dcterms:modified>
</cp:coreProperties>
</file>